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1AF0A" w14:textId="4ADA1257" w:rsidR="00DD78C1" w:rsidRPr="000001D5" w:rsidRDefault="00DD78C1" w:rsidP="0000309B"/>
    <w:p w14:paraId="2AFE8114" w14:textId="77777777" w:rsidR="00DD78C1" w:rsidRPr="000001D5" w:rsidRDefault="00DD78C1" w:rsidP="0000309B"/>
    <w:p w14:paraId="0A2B68F5" w14:textId="6BDAFE24" w:rsidR="002169F0" w:rsidRPr="000001D5" w:rsidRDefault="002169F0" w:rsidP="0000309B"/>
    <w:p w14:paraId="44980EB4" w14:textId="7D28726D" w:rsidR="002169F0" w:rsidRPr="000001D5" w:rsidRDefault="002169F0" w:rsidP="0000309B">
      <w:pPr>
        <w:pStyle w:val="Titel"/>
      </w:pPr>
    </w:p>
    <w:p w14:paraId="4CE12C9C" w14:textId="05493D82" w:rsidR="002169F0" w:rsidRPr="000001D5" w:rsidRDefault="003A7668" w:rsidP="00AB2171">
      <w:pPr>
        <w:pStyle w:val="Titel"/>
        <w:pBdr>
          <w:bottom w:val="single" w:sz="4" w:space="1" w:color="2F5496" w:themeColor="accent1" w:themeShade="BF"/>
        </w:pBdr>
        <w:jc w:val="center"/>
      </w:pPr>
      <w:r>
        <w:t>Author Guidelines</w:t>
      </w:r>
    </w:p>
    <w:p w14:paraId="4BCAE5FB" w14:textId="7DACEE72" w:rsidR="002169F0" w:rsidRPr="000001D5" w:rsidRDefault="002169F0" w:rsidP="0000309B">
      <w:pPr>
        <w:pStyle w:val="Titel"/>
      </w:pPr>
    </w:p>
    <w:p w14:paraId="6E447715" w14:textId="53996194" w:rsidR="00ED360E" w:rsidRPr="000001D5" w:rsidRDefault="00ED360E" w:rsidP="0000309B"/>
    <w:p w14:paraId="3E415BD5" w14:textId="6C6CD7E3" w:rsidR="00ED360E" w:rsidRPr="000001D5" w:rsidRDefault="00ED360E" w:rsidP="0000309B"/>
    <w:p w14:paraId="26A313AE" w14:textId="5936C98F" w:rsidR="00ED360E" w:rsidRPr="000001D5" w:rsidRDefault="00ED360E" w:rsidP="0000309B"/>
    <w:p w14:paraId="25DF5A81" w14:textId="049FBB64" w:rsidR="00ED360E" w:rsidRPr="000001D5" w:rsidRDefault="00ED360E" w:rsidP="0000309B"/>
    <w:p w14:paraId="7EE4AB77" w14:textId="4874BD1B" w:rsidR="00ED360E" w:rsidRPr="000001D5" w:rsidRDefault="00ED360E" w:rsidP="0000309B"/>
    <w:p w14:paraId="41879BD6" w14:textId="0A723138" w:rsidR="00ED360E" w:rsidRPr="000001D5" w:rsidRDefault="00ED360E" w:rsidP="0000309B"/>
    <w:p w14:paraId="59D6E7F7" w14:textId="248DD888" w:rsidR="00ED360E" w:rsidRPr="000001D5" w:rsidRDefault="00ED360E" w:rsidP="0000309B"/>
    <w:p w14:paraId="70B89F29" w14:textId="75BEEC37" w:rsidR="00ED360E" w:rsidRPr="000001D5" w:rsidRDefault="00ED360E" w:rsidP="0000309B"/>
    <w:p w14:paraId="3878F1CB" w14:textId="12E0BD4F" w:rsidR="00ED360E" w:rsidRPr="000001D5" w:rsidRDefault="00ED360E" w:rsidP="0000309B"/>
    <w:p w14:paraId="52CB3AE4" w14:textId="599F29B3" w:rsidR="00ED360E" w:rsidRPr="000001D5" w:rsidRDefault="00ED360E" w:rsidP="0000309B"/>
    <w:p w14:paraId="4A0F8EF2" w14:textId="51EBA85D" w:rsidR="00ED360E" w:rsidRPr="000001D5" w:rsidRDefault="00ED360E" w:rsidP="0000309B"/>
    <w:p w14:paraId="58A6D871" w14:textId="13CA4D08" w:rsidR="00ED360E" w:rsidRPr="000001D5" w:rsidRDefault="00ED360E" w:rsidP="0000309B"/>
    <w:p w14:paraId="52F9E78C" w14:textId="5834D62D" w:rsidR="00ED360E" w:rsidRPr="000001D5" w:rsidRDefault="00ED360E" w:rsidP="0000309B"/>
    <w:p w14:paraId="7E0960E6" w14:textId="48D74E9E" w:rsidR="00ED360E" w:rsidRPr="000001D5" w:rsidRDefault="00ED360E" w:rsidP="0000309B"/>
    <w:p w14:paraId="06EFCF01" w14:textId="38E51768" w:rsidR="00ED360E" w:rsidRPr="000001D5" w:rsidRDefault="00ED360E" w:rsidP="0000309B"/>
    <w:p w14:paraId="47BFB38B" w14:textId="2057AF45" w:rsidR="00ED360E" w:rsidRPr="000001D5" w:rsidRDefault="00ED360E" w:rsidP="0000309B"/>
    <w:p w14:paraId="5EEBA063" w14:textId="1074EA42" w:rsidR="00ED360E" w:rsidRPr="000001D5" w:rsidRDefault="00ED360E" w:rsidP="0000309B"/>
    <w:p w14:paraId="704B95DA" w14:textId="751359CB" w:rsidR="00ED360E" w:rsidRPr="000001D5" w:rsidRDefault="00ED360E" w:rsidP="0000309B">
      <w:r w:rsidRPr="000001D5">
        <w:t>13.05.2020</w:t>
      </w:r>
    </w:p>
    <w:p w14:paraId="0EC13A37" w14:textId="25E317C4" w:rsidR="00ED360E" w:rsidRPr="000001D5" w:rsidRDefault="00ED360E" w:rsidP="0000309B">
      <w:r w:rsidRPr="000001D5">
        <w:br w:type="page"/>
      </w:r>
    </w:p>
    <w:sdt>
      <w:sdtPr>
        <w:rPr>
          <w:rFonts w:asciiTheme="minorHAnsi" w:eastAsiaTheme="minorHAnsi" w:hAnsiTheme="minorHAnsi" w:cstheme="minorBidi"/>
          <w:b w:val="0"/>
          <w:bCs w:val="0"/>
          <w:color w:val="000000"/>
          <w:sz w:val="24"/>
          <w:szCs w:val="22"/>
          <w:lang w:val="en-US" w:eastAsia="en-US"/>
          <w14:textFill>
            <w14:solidFill>
              <w14:srgbClr w14:val="000000">
                <w14:lumMod w14:val="75000"/>
              </w14:srgbClr>
            </w14:solidFill>
          </w14:textFill>
        </w:rPr>
        <w:id w:val="709462364"/>
        <w:docPartObj>
          <w:docPartGallery w:val="Table of Contents"/>
          <w:docPartUnique/>
        </w:docPartObj>
      </w:sdtPr>
      <w:sdtEndPr/>
      <w:sdtContent>
        <w:p w14:paraId="15F1882F" w14:textId="68F93312" w:rsidR="00294D90" w:rsidRDefault="00C5125C" w:rsidP="0031600B">
          <w:pPr>
            <w:pStyle w:val="Inhaltsverzeichnisberschrift"/>
          </w:pPr>
          <w:r>
            <w:t>Content</w:t>
          </w:r>
        </w:p>
        <w:p w14:paraId="713AF4FF" w14:textId="47EC9155" w:rsidR="0027614E" w:rsidRDefault="00294D90">
          <w:pPr>
            <w:pStyle w:val="Verzeichnis1"/>
            <w:tabs>
              <w:tab w:val="right" w:leader="dot" w:pos="9062"/>
            </w:tabs>
            <w:rPr>
              <w:rFonts w:eastAsiaTheme="minorEastAsia"/>
              <w:noProof/>
              <w:sz w:val="22"/>
              <w:lang w:val="de-DE" w:eastAsia="de-DE"/>
            </w:rPr>
          </w:pPr>
          <w:r>
            <w:fldChar w:fldCharType="begin"/>
          </w:r>
          <w:r>
            <w:instrText xml:space="preserve"> TOC \o "1-3" \h \z \u </w:instrText>
          </w:r>
          <w:r>
            <w:fldChar w:fldCharType="separate"/>
          </w:r>
          <w:hyperlink w:anchor="_Toc40890987" w:history="1">
            <w:r w:rsidR="0027614E" w:rsidRPr="00837135">
              <w:rPr>
                <w:rStyle w:val="Hyperlink"/>
                <w:noProof/>
              </w:rPr>
              <w:t>Background</w:t>
            </w:r>
            <w:r w:rsidR="0027614E">
              <w:rPr>
                <w:noProof/>
                <w:webHidden/>
              </w:rPr>
              <w:tab/>
            </w:r>
            <w:r w:rsidR="0027614E">
              <w:rPr>
                <w:noProof/>
                <w:webHidden/>
              </w:rPr>
              <w:fldChar w:fldCharType="begin"/>
            </w:r>
            <w:r w:rsidR="0027614E">
              <w:rPr>
                <w:noProof/>
                <w:webHidden/>
              </w:rPr>
              <w:instrText xml:space="preserve"> PAGEREF _Toc40890987 \h </w:instrText>
            </w:r>
            <w:r w:rsidR="0027614E">
              <w:rPr>
                <w:noProof/>
                <w:webHidden/>
              </w:rPr>
            </w:r>
            <w:r w:rsidR="0027614E">
              <w:rPr>
                <w:noProof/>
                <w:webHidden/>
              </w:rPr>
              <w:fldChar w:fldCharType="separate"/>
            </w:r>
            <w:r w:rsidR="0027614E">
              <w:rPr>
                <w:noProof/>
                <w:webHidden/>
              </w:rPr>
              <w:t>3</w:t>
            </w:r>
            <w:r w:rsidR="0027614E">
              <w:rPr>
                <w:noProof/>
                <w:webHidden/>
              </w:rPr>
              <w:fldChar w:fldCharType="end"/>
            </w:r>
          </w:hyperlink>
        </w:p>
        <w:p w14:paraId="7DD5CF85" w14:textId="51B829C4" w:rsidR="0027614E" w:rsidRDefault="0027614E">
          <w:pPr>
            <w:pStyle w:val="Verzeichnis2"/>
            <w:tabs>
              <w:tab w:val="right" w:leader="dot" w:pos="9062"/>
            </w:tabs>
            <w:rPr>
              <w:rFonts w:eastAsiaTheme="minorEastAsia"/>
              <w:noProof/>
              <w:sz w:val="22"/>
              <w:lang w:val="de-DE" w:eastAsia="de-DE"/>
            </w:rPr>
          </w:pPr>
          <w:hyperlink w:anchor="_Toc40890988" w:history="1">
            <w:r w:rsidRPr="00837135">
              <w:rPr>
                <w:rStyle w:val="Hyperlink"/>
                <w:noProof/>
              </w:rPr>
              <w:t>Context</w:t>
            </w:r>
            <w:r>
              <w:rPr>
                <w:noProof/>
                <w:webHidden/>
              </w:rPr>
              <w:tab/>
            </w:r>
            <w:r>
              <w:rPr>
                <w:noProof/>
                <w:webHidden/>
              </w:rPr>
              <w:fldChar w:fldCharType="begin"/>
            </w:r>
            <w:r>
              <w:rPr>
                <w:noProof/>
                <w:webHidden/>
              </w:rPr>
              <w:instrText xml:space="preserve"> PAGEREF _Toc40890988 \h </w:instrText>
            </w:r>
            <w:r>
              <w:rPr>
                <w:noProof/>
                <w:webHidden/>
              </w:rPr>
            </w:r>
            <w:r>
              <w:rPr>
                <w:noProof/>
                <w:webHidden/>
              </w:rPr>
              <w:fldChar w:fldCharType="separate"/>
            </w:r>
            <w:r>
              <w:rPr>
                <w:noProof/>
                <w:webHidden/>
              </w:rPr>
              <w:t>3</w:t>
            </w:r>
            <w:r>
              <w:rPr>
                <w:noProof/>
                <w:webHidden/>
              </w:rPr>
              <w:fldChar w:fldCharType="end"/>
            </w:r>
          </w:hyperlink>
        </w:p>
        <w:p w14:paraId="0E872F4F" w14:textId="2BDB6BD6" w:rsidR="0027614E" w:rsidRDefault="0027614E">
          <w:pPr>
            <w:pStyle w:val="Verzeichnis2"/>
            <w:tabs>
              <w:tab w:val="right" w:leader="dot" w:pos="9062"/>
            </w:tabs>
            <w:rPr>
              <w:rFonts w:eastAsiaTheme="minorEastAsia"/>
              <w:noProof/>
              <w:sz w:val="22"/>
              <w:lang w:val="de-DE" w:eastAsia="de-DE"/>
            </w:rPr>
          </w:pPr>
          <w:hyperlink w:anchor="_Toc40890989" w:history="1">
            <w:r w:rsidRPr="00837135">
              <w:rPr>
                <w:rStyle w:val="Hyperlink"/>
                <w:noProof/>
              </w:rPr>
              <w:t>Technical requirements</w:t>
            </w:r>
            <w:r>
              <w:rPr>
                <w:noProof/>
                <w:webHidden/>
              </w:rPr>
              <w:tab/>
            </w:r>
            <w:r>
              <w:rPr>
                <w:noProof/>
                <w:webHidden/>
              </w:rPr>
              <w:fldChar w:fldCharType="begin"/>
            </w:r>
            <w:r>
              <w:rPr>
                <w:noProof/>
                <w:webHidden/>
              </w:rPr>
              <w:instrText xml:space="preserve"> PAGEREF _Toc40890989 \h </w:instrText>
            </w:r>
            <w:r>
              <w:rPr>
                <w:noProof/>
                <w:webHidden/>
              </w:rPr>
            </w:r>
            <w:r>
              <w:rPr>
                <w:noProof/>
                <w:webHidden/>
              </w:rPr>
              <w:fldChar w:fldCharType="separate"/>
            </w:r>
            <w:r>
              <w:rPr>
                <w:noProof/>
                <w:webHidden/>
              </w:rPr>
              <w:t>3</w:t>
            </w:r>
            <w:r>
              <w:rPr>
                <w:noProof/>
                <w:webHidden/>
              </w:rPr>
              <w:fldChar w:fldCharType="end"/>
            </w:r>
          </w:hyperlink>
        </w:p>
        <w:p w14:paraId="732EA544" w14:textId="63C50951" w:rsidR="0027614E" w:rsidRDefault="0027614E">
          <w:pPr>
            <w:pStyle w:val="Verzeichnis1"/>
            <w:tabs>
              <w:tab w:val="right" w:leader="dot" w:pos="9062"/>
            </w:tabs>
            <w:rPr>
              <w:rFonts w:eastAsiaTheme="minorEastAsia"/>
              <w:noProof/>
              <w:sz w:val="22"/>
              <w:lang w:val="de-DE" w:eastAsia="de-DE"/>
            </w:rPr>
          </w:pPr>
          <w:hyperlink w:anchor="_Toc40890990" w:history="1">
            <w:r w:rsidRPr="00837135">
              <w:rPr>
                <w:rStyle w:val="Hyperlink"/>
                <w:noProof/>
              </w:rPr>
              <w:t>Didactical approach</w:t>
            </w:r>
            <w:r>
              <w:rPr>
                <w:noProof/>
                <w:webHidden/>
              </w:rPr>
              <w:tab/>
            </w:r>
            <w:r>
              <w:rPr>
                <w:noProof/>
                <w:webHidden/>
              </w:rPr>
              <w:fldChar w:fldCharType="begin"/>
            </w:r>
            <w:r>
              <w:rPr>
                <w:noProof/>
                <w:webHidden/>
              </w:rPr>
              <w:instrText xml:space="preserve"> PAGEREF _Toc40890990 \h </w:instrText>
            </w:r>
            <w:r>
              <w:rPr>
                <w:noProof/>
                <w:webHidden/>
              </w:rPr>
            </w:r>
            <w:r>
              <w:rPr>
                <w:noProof/>
                <w:webHidden/>
              </w:rPr>
              <w:fldChar w:fldCharType="separate"/>
            </w:r>
            <w:r>
              <w:rPr>
                <w:noProof/>
                <w:webHidden/>
              </w:rPr>
              <w:t>4</w:t>
            </w:r>
            <w:r>
              <w:rPr>
                <w:noProof/>
                <w:webHidden/>
              </w:rPr>
              <w:fldChar w:fldCharType="end"/>
            </w:r>
          </w:hyperlink>
        </w:p>
        <w:p w14:paraId="5F870B0D" w14:textId="23C9E9FF" w:rsidR="0027614E" w:rsidRDefault="0027614E">
          <w:pPr>
            <w:pStyle w:val="Verzeichnis2"/>
            <w:tabs>
              <w:tab w:val="right" w:leader="dot" w:pos="9062"/>
            </w:tabs>
            <w:rPr>
              <w:rFonts w:eastAsiaTheme="minorEastAsia"/>
              <w:noProof/>
              <w:sz w:val="22"/>
              <w:lang w:val="de-DE" w:eastAsia="de-DE"/>
            </w:rPr>
          </w:pPr>
          <w:hyperlink w:anchor="_Toc40890991" w:history="1">
            <w:r w:rsidRPr="00837135">
              <w:rPr>
                <w:rStyle w:val="Hyperlink"/>
                <w:noProof/>
                <w:lang w:val="en-GB"/>
              </w:rPr>
              <w:t>The concept</w:t>
            </w:r>
            <w:r>
              <w:rPr>
                <w:noProof/>
                <w:webHidden/>
              </w:rPr>
              <w:tab/>
            </w:r>
            <w:r>
              <w:rPr>
                <w:noProof/>
                <w:webHidden/>
              </w:rPr>
              <w:fldChar w:fldCharType="begin"/>
            </w:r>
            <w:r>
              <w:rPr>
                <w:noProof/>
                <w:webHidden/>
              </w:rPr>
              <w:instrText xml:space="preserve"> PAGEREF _Toc40890991 \h </w:instrText>
            </w:r>
            <w:r>
              <w:rPr>
                <w:noProof/>
                <w:webHidden/>
              </w:rPr>
            </w:r>
            <w:r>
              <w:rPr>
                <w:noProof/>
                <w:webHidden/>
              </w:rPr>
              <w:fldChar w:fldCharType="separate"/>
            </w:r>
            <w:r>
              <w:rPr>
                <w:noProof/>
                <w:webHidden/>
              </w:rPr>
              <w:t>4</w:t>
            </w:r>
            <w:r>
              <w:rPr>
                <w:noProof/>
                <w:webHidden/>
              </w:rPr>
              <w:fldChar w:fldCharType="end"/>
            </w:r>
          </w:hyperlink>
        </w:p>
        <w:p w14:paraId="5ABFDA8C" w14:textId="66983E0D" w:rsidR="0027614E" w:rsidRDefault="0027614E">
          <w:pPr>
            <w:pStyle w:val="Verzeichnis2"/>
            <w:tabs>
              <w:tab w:val="right" w:leader="dot" w:pos="9062"/>
            </w:tabs>
            <w:rPr>
              <w:rFonts w:eastAsiaTheme="minorEastAsia"/>
              <w:noProof/>
              <w:sz w:val="22"/>
              <w:lang w:val="de-DE" w:eastAsia="de-DE"/>
            </w:rPr>
          </w:pPr>
          <w:hyperlink w:anchor="_Toc40890992" w:history="1">
            <w:r w:rsidRPr="00837135">
              <w:rPr>
                <w:rStyle w:val="Hyperlink"/>
                <w:noProof/>
                <w:lang w:val="en-GB"/>
              </w:rPr>
              <w:t>The learning material</w:t>
            </w:r>
            <w:r>
              <w:rPr>
                <w:noProof/>
                <w:webHidden/>
              </w:rPr>
              <w:tab/>
            </w:r>
            <w:r>
              <w:rPr>
                <w:noProof/>
                <w:webHidden/>
              </w:rPr>
              <w:fldChar w:fldCharType="begin"/>
            </w:r>
            <w:r>
              <w:rPr>
                <w:noProof/>
                <w:webHidden/>
              </w:rPr>
              <w:instrText xml:space="preserve"> PAGEREF _Toc40890992 \h </w:instrText>
            </w:r>
            <w:r>
              <w:rPr>
                <w:noProof/>
                <w:webHidden/>
              </w:rPr>
            </w:r>
            <w:r>
              <w:rPr>
                <w:noProof/>
                <w:webHidden/>
              </w:rPr>
              <w:fldChar w:fldCharType="separate"/>
            </w:r>
            <w:r>
              <w:rPr>
                <w:noProof/>
                <w:webHidden/>
              </w:rPr>
              <w:t>5</w:t>
            </w:r>
            <w:r>
              <w:rPr>
                <w:noProof/>
                <w:webHidden/>
              </w:rPr>
              <w:fldChar w:fldCharType="end"/>
            </w:r>
          </w:hyperlink>
        </w:p>
        <w:p w14:paraId="0D300B1F" w14:textId="200AC014" w:rsidR="0027614E" w:rsidRDefault="0027614E">
          <w:pPr>
            <w:pStyle w:val="Verzeichnis1"/>
            <w:tabs>
              <w:tab w:val="right" w:leader="dot" w:pos="9062"/>
            </w:tabs>
            <w:rPr>
              <w:rFonts w:eastAsiaTheme="minorEastAsia"/>
              <w:noProof/>
              <w:sz w:val="22"/>
              <w:lang w:val="de-DE" w:eastAsia="de-DE"/>
            </w:rPr>
          </w:pPr>
          <w:hyperlink w:anchor="_Toc40890993" w:history="1">
            <w:r w:rsidRPr="00837135">
              <w:rPr>
                <w:rStyle w:val="Hyperlink"/>
                <w:noProof/>
              </w:rPr>
              <w:t>Course structure</w:t>
            </w:r>
            <w:r>
              <w:rPr>
                <w:noProof/>
                <w:webHidden/>
              </w:rPr>
              <w:tab/>
            </w:r>
            <w:r>
              <w:rPr>
                <w:noProof/>
                <w:webHidden/>
              </w:rPr>
              <w:fldChar w:fldCharType="begin"/>
            </w:r>
            <w:r>
              <w:rPr>
                <w:noProof/>
                <w:webHidden/>
              </w:rPr>
              <w:instrText xml:space="preserve"> PAGEREF _Toc40890993 \h </w:instrText>
            </w:r>
            <w:r>
              <w:rPr>
                <w:noProof/>
                <w:webHidden/>
              </w:rPr>
            </w:r>
            <w:r>
              <w:rPr>
                <w:noProof/>
                <w:webHidden/>
              </w:rPr>
              <w:fldChar w:fldCharType="separate"/>
            </w:r>
            <w:r>
              <w:rPr>
                <w:noProof/>
                <w:webHidden/>
              </w:rPr>
              <w:t>6</w:t>
            </w:r>
            <w:r>
              <w:rPr>
                <w:noProof/>
                <w:webHidden/>
              </w:rPr>
              <w:fldChar w:fldCharType="end"/>
            </w:r>
          </w:hyperlink>
        </w:p>
        <w:p w14:paraId="07276B13" w14:textId="1EE762D6" w:rsidR="0027614E" w:rsidRDefault="0027614E">
          <w:pPr>
            <w:pStyle w:val="Verzeichnis2"/>
            <w:tabs>
              <w:tab w:val="right" w:leader="dot" w:pos="9062"/>
            </w:tabs>
            <w:rPr>
              <w:rFonts w:eastAsiaTheme="minorEastAsia"/>
              <w:noProof/>
              <w:sz w:val="22"/>
              <w:lang w:val="de-DE" w:eastAsia="de-DE"/>
            </w:rPr>
          </w:pPr>
          <w:hyperlink w:anchor="_Toc40890994" w:history="1">
            <w:r w:rsidRPr="00837135">
              <w:rPr>
                <w:rStyle w:val="Hyperlink"/>
                <w:noProof/>
              </w:rPr>
              <w:t>Basic structure</w:t>
            </w:r>
            <w:r>
              <w:rPr>
                <w:noProof/>
                <w:webHidden/>
              </w:rPr>
              <w:tab/>
            </w:r>
            <w:r>
              <w:rPr>
                <w:noProof/>
                <w:webHidden/>
              </w:rPr>
              <w:fldChar w:fldCharType="begin"/>
            </w:r>
            <w:r>
              <w:rPr>
                <w:noProof/>
                <w:webHidden/>
              </w:rPr>
              <w:instrText xml:space="preserve"> PAGEREF _Toc40890994 \h </w:instrText>
            </w:r>
            <w:r>
              <w:rPr>
                <w:noProof/>
                <w:webHidden/>
              </w:rPr>
            </w:r>
            <w:r>
              <w:rPr>
                <w:noProof/>
                <w:webHidden/>
              </w:rPr>
              <w:fldChar w:fldCharType="separate"/>
            </w:r>
            <w:r>
              <w:rPr>
                <w:noProof/>
                <w:webHidden/>
              </w:rPr>
              <w:t>6</w:t>
            </w:r>
            <w:r>
              <w:rPr>
                <w:noProof/>
                <w:webHidden/>
              </w:rPr>
              <w:fldChar w:fldCharType="end"/>
            </w:r>
          </w:hyperlink>
        </w:p>
        <w:p w14:paraId="0E435DF8" w14:textId="6289FA59" w:rsidR="0027614E" w:rsidRDefault="0027614E">
          <w:pPr>
            <w:pStyle w:val="Verzeichnis1"/>
            <w:tabs>
              <w:tab w:val="right" w:leader="dot" w:pos="9062"/>
            </w:tabs>
            <w:rPr>
              <w:rFonts w:eastAsiaTheme="minorEastAsia"/>
              <w:noProof/>
              <w:sz w:val="22"/>
              <w:lang w:val="de-DE" w:eastAsia="de-DE"/>
            </w:rPr>
          </w:pPr>
          <w:hyperlink w:anchor="_Toc40890995" w:history="1">
            <w:r w:rsidRPr="00837135">
              <w:rPr>
                <w:rStyle w:val="Hyperlink"/>
                <w:noProof/>
              </w:rPr>
              <w:t>Unit structure</w:t>
            </w:r>
            <w:r>
              <w:rPr>
                <w:noProof/>
                <w:webHidden/>
              </w:rPr>
              <w:tab/>
            </w:r>
            <w:r>
              <w:rPr>
                <w:noProof/>
                <w:webHidden/>
              </w:rPr>
              <w:fldChar w:fldCharType="begin"/>
            </w:r>
            <w:r>
              <w:rPr>
                <w:noProof/>
                <w:webHidden/>
              </w:rPr>
              <w:instrText xml:space="preserve"> PAGEREF _Toc40890995 \h </w:instrText>
            </w:r>
            <w:r>
              <w:rPr>
                <w:noProof/>
                <w:webHidden/>
              </w:rPr>
            </w:r>
            <w:r>
              <w:rPr>
                <w:noProof/>
                <w:webHidden/>
              </w:rPr>
              <w:fldChar w:fldCharType="separate"/>
            </w:r>
            <w:r>
              <w:rPr>
                <w:noProof/>
                <w:webHidden/>
              </w:rPr>
              <w:t>7</w:t>
            </w:r>
            <w:r>
              <w:rPr>
                <w:noProof/>
                <w:webHidden/>
              </w:rPr>
              <w:fldChar w:fldCharType="end"/>
            </w:r>
          </w:hyperlink>
        </w:p>
        <w:p w14:paraId="4978B10F" w14:textId="11C3D690" w:rsidR="0027614E" w:rsidRDefault="0027614E">
          <w:pPr>
            <w:pStyle w:val="Verzeichnis2"/>
            <w:tabs>
              <w:tab w:val="right" w:leader="dot" w:pos="9062"/>
            </w:tabs>
            <w:rPr>
              <w:rFonts w:eastAsiaTheme="minorEastAsia"/>
              <w:noProof/>
              <w:sz w:val="22"/>
              <w:lang w:val="de-DE" w:eastAsia="de-DE"/>
            </w:rPr>
          </w:pPr>
          <w:hyperlink w:anchor="_Toc40890996" w:history="1">
            <w:r w:rsidRPr="00837135">
              <w:rPr>
                <w:rStyle w:val="Hyperlink"/>
                <w:noProof/>
              </w:rPr>
              <w:t>Orientation</w:t>
            </w:r>
            <w:r>
              <w:rPr>
                <w:noProof/>
                <w:webHidden/>
              </w:rPr>
              <w:tab/>
            </w:r>
            <w:r>
              <w:rPr>
                <w:noProof/>
                <w:webHidden/>
              </w:rPr>
              <w:fldChar w:fldCharType="begin"/>
            </w:r>
            <w:r>
              <w:rPr>
                <w:noProof/>
                <w:webHidden/>
              </w:rPr>
              <w:instrText xml:space="preserve"> PAGEREF _Toc40890996 \h </w:instrText>
            </w:r>
            <w:r>
              <w:rPr>
                <w:noProof/>
                <w:webHidden/>
              </w:rPr>
            </w:r>
            <w:r>
              <w:rPr>
                <w:noProof/>
                <w:webHidden/>
              </w:rPr>
              <w:fldChar w:fldCharType="separate"/>
            </w:r>
            <w:r>
              <w:rPr>
                <w:noProof/>
                <w:webHidden/>
              </w:rPr>
              <w:t>7</w:t>
            </w:r>
            <w:r>
              <w:rPr>
                <w:noProof/>
                <w:webHidden/>
              </w:rPr>
              <w:fldChar w:fldCharType="end"/>
            </w:r>
          </w:hyperlink>
        </w:p>
        <w:p w14:paraId="362D6E9B" w14:textId="65158CAB" w:rsidR="0027614E" w:rsidRDefault="0027614E">
          <w:pPr>
            <w:pStyle w:val="Verzeichnis2"/>
            <w:tabs>
              <w:tab w:val="right" w:leader="dot" w:pos="9062"/>
            </w:tabs>
            <w:rPr>
              <w:rFonts w:eastAsiaTheme="minorEastAsia"/>
              <w:noProof/>
              <w:sz w:val="22"/>
              <w:lang w:val="de-DE" w:eastAsia="de-DE"/>
            </w:rPr>
          </w:pPr>
          <w:hyperlink w:anchor="_Toc40890997" w:history="1">
            <w:r w:rsidRPr="00837135">
              <w:rPr>
                <w:rStyle w:val="Hyperlink"/>
                <w:noProof/>
              </w:rPr>
              <w:t>Input</w:t>
            </w:r>
            <w:r>
              <w:rPr>
                <w:noProof/>
                <w:webHidden/>
              </w:rPr>
              <w:tab/>
            </w:r>
            <w:r>
              <w:rPr>
                <w:noProof/>
                <w:webHidden/>
              </w:rPr>
              <w:fldChar w:fldCharType="begin"/>
            </w:r>
            <w:r>
              <w:rPr>
                <w:noProof/>
                <w:webHidden/>
              </w:rPr>
              <w:instrText xml:space="preserve"> PAGEREF _Toc40890997 \h </w:instrText>
            </w:r>
            <w:r>
              <w:rPr>
                <w:noProof/>
                <w:webHidden/>
              </w:rPr>
            </w:r>
            <w:r>
              <w:rPr>
                <w:noProof/>
                <w:webHidden/>
              </w:rPr>
              <w:fldChar w:fldCharType="separate"/>
            </w:r>
            <w:r>
              <w:rPr>
                <w:noProof/>
                <w:webHidden/>
              </w:rPr>
              <w:t>7</w:t>
            </w:r>
            <w:r>
              <w:rPr>
                <w:noProof/>
                <w:webHidden/>
              </w:rPr>
              <w:fldChar w:fldCharType="end"/>
            </w:r>
          </w:hyperlink>
        </w:p>
        <w:p w14:paraId="07F90834" w14:textId="73DE2DBE" w:rsidR="0027614E" w:rsidRDefault="0027614E">
          <w:pPr>
            <w:pStyle w:val="Verzeichnis2"/>
            <w:tabs>
              <w:tab w:val="right" w:leader="dot" w:pos="9062"/>
            </w:tabs>
            <w:rPr>
              <w:rFonts w:eastAsiaTheme="minorEastAsia"/>
              <w:noProof/>
              <w:sz w:val="22"/>
              <w:lang w:val="de-DE" w:eastAsia="de-DE"/>
            </w:rPr>
          </w:pPr>
          <w:hyperlink w:anchor="_Toc40890998" w:history="1">
            <w:r w:rsidRPr="00837135">
              <w:rPr>
                <w:rStyle w:val="Hyperlink"/>
                <w:noProof/>
              </w:rPr>
              <w:t>Examples and exercises</w:t>
            </w:r>
            <w:r>
              <w:rPr>
                <w:noProof/>
                <w:webHidden/>
              </w:rPr>
              <w:tab/>
            </w:r>
            <w:r>
              <w:rPr>
                <w:noProof/>
                <w:webHidden/>
              </w:rPr>
              <w:fldChar w:fldCharType="begin"/>
            </w:r>
            <w:r>
              <w:rPr>
                <w:noProof/>
                <w:webHidden/>
              </w:rPr>
              <w:instrText xml:space="preserve"> PAGEREF _Toc40890998 \h </w:instrText>
            </w:r>
            <w:r>
              <w:rPr>
                <w:noProof/>
                <w:webHidden/>
              </w:rPr>
            </w:r>
            <w:r>
              <w:rPr>
                <w:noProof/>
                <w:webHidden/>
              </w:rPr>
              <w:fldChar w:fldCharType="separate"/>
            </w:r>
            <w:r>
              <w:rPr>
                <w:noProof/>
                <w:webHidden/>
              </w:rPr>
              <w:t>8</w:t>
            </w:r>
            <w:r>
              <w:rPr>
                <w:noProof/>
                <w:webHidden/>
              </w:rPr>
              <w:fldChar w:fldCharType="end"/>
            </w:r>
          </w:hyperlink>
        </w:p>
        <w:p w14:paraId="77BC68D6" w14:textId="69644094" w:rsidR="0027614E" w:rsidRDefault="0027614E">
          <w:pPr>
            <w:pStyle w:val="Verzeichnis2"/>
            <w:tabs>
              <w:tab w:val="right" w:leader="dot" w:pos="9062"/>
            </w:tabs>
            <w:rPr>
              <w:rFonts w:eastAsiaTheme="minorEastAsia"/>
              <w:noProof/>
              <w:sz w:val="22"/>
              <w:lang w:val="de-DE" w:eastAsia="de-DE"/>
            </w:rPr>
          </w:pPr>
          <w:hyperlink w:anchor="_Toc40890999" w:history="1">
            <w:r w:rsidRPr="00837135">
              <w:rPr>
                <w:rStyle w:val="Hyperlink"/>
                <w:noProof/>
              </w:rPr>
              <w:t>Submissions</w:t>
            </w:r>
            <w:r>
              <w:rPr>
                <w:noProof/>
                <w:webHidden/>
              </w:rPr>
              <w:tab/>
            </w:r>
            <w:r>
              <w:rPr>
                <w:noProof/>
                <w:webHidden/>
              </w:rPr>
              <w:fldChar w:fldCharType="begin"/>
            </w:r>
            <w:r>
              <w:rPr>
                <w:noProof/>
                <w:webHidden/>
              </w:rPr>
              <w:instrText xml:space="preserve"> PAGEREF _Toc40890999 \h </w:instrText>
            </w:r>
            <w:r>
              <w:rPr>
                <w:noProof/>
                <w:webHidden/>
              </w:rPr>
            </w:r>
            <w:r>
              <w:rPr>
                <w:noProof/>
                <w:webHidden/>
              </w:rPr>
              <w:fldChar w:fldCharType="separate"/>
            </w:r>
            <w:r>
              <w:rPr>
                <w:noProof/>
                <w:webHidden/>
              </w:rPr>
              <w:t>8</w:t>
            </w:r>
            <w:r>
              <w:rPr>
                <w:noProof/>
                <w:webHidden/>
              </w:rPr>
              <w:fldChar w:fldCharType="end"/>
            </w:r>
          </w:hyperlink>
        </w:p>
        <w:p w14:paraId="120ED18E" w14:textId="75F2AC52" w:rsidR="0027614E" w:rsidRDefault="0027614E">
          <w:pPr>
            <w:pStyle w:val="Verzeichnis2"/>
            <w:tabs>
              <w:tab w:val="right" w:leader="dot" w:pos="9062"/>
            </w:tabs>
            <w:rPr>
              <w:rFonts w:eastAsiaTheme="minorEastAsia"/>
              <w:noProof/>
              <w:sz w:val="22"/>
              <w:lang w:val="de-DE" w:eastAsia="de-DE"/>
            </w:rPr>
          </w:pPr>
          <w:hyperlink w:anchor="_Toc40891000" w:history="1">
            <w:r w:rsidRPr="00837135">
              <w:rPr>
                <w:rStyle w:val="Hyperlink"/>
                <w:noProof/>
              </w:rPr>
              <w:t>Further information</w:t>
            </w:r>
            <w:r>
              <w:rPr>
                <w:noProof/>
                <w:webHidden/>
              </w:rPr>
              <w:tab/>
            </w:r>
            <w:r>
              <w:rPr>
                <w:noProof/>
                <w:webHidden/>
              </w:rPr>
              <w:fldChar w:fldCharType="begin"/>
            </w:r>
            <w:r>
              <w:rPr>
                <w:noProof/>
                <w:webHidden/>
              </w:rPr>
              <w:instrText xml:space="preserve"> PAGEREF _Toc40891000 \h </w:instrText>
            </w:r>
            <w:r>
              <w:rPr>
                <w:noProof/>
                <w:webHidden/>
              </w:rPr>
            </w:r>
            <w:r>
              <w:rPr>
                <w:noProof/>
                <w:webHidden/>
              </w:rPr>
              <w:fldChar w:fldCharType="separate"/>
            </w:r>
            <w:r>
              <w:rPr>
                <w:noProof/>
                <w:webHidden/>
              </w:rPr>
              <w:t>8</w:t>
            </w:r>
            <w:r>
              <w:rPr>
                <w:noProof/>
                <w:webHidden/>
              </w:rPr>
              <w:fldChar w:fldCharType="end"/>
            </w:r>
          </w:hyperlink>
        </w:p>
        <w:p w14:paraId="5D89F925" w14:textId="2C03DDDB" w:rsidR="0027614E" w:rsidRDefault="0027614E">
          <w:pPr>
            <w:pStyle w:val="Verzeichnis1"/>
            <w:tabs>
              <w:tab w:val="right" w:leader="dot" w:pos="9062"/>
            </w:tabs>
            <w:rPr>
              <w:rFonts w:eastAsiaTheme="minorEastAsia"/>
              <w:noProof/>
              <w:sz w:val="22"/>
              <w:lang w:val="de-DE" w:eastAsia="de-DE"/>
            </w:rPr>
          </w:pPr>
          <w:hyperlink w:anchor="_Toc40891001" w:history="1">
            <w:r w:rsidRPr="00837135">
              <w:rPr>
                <w:rStyle w:val="Hyperlink"/>
                <w:noProof/>
              </w:rPr>
              <w:t>Didactic Elements</w:t>
            </w:r>
            <w:r>
              <w:rPr>
                <w:noProof/>
                <w:webHidden/>
              </w:rPr>
              <w:tab/>
            </w:r>
            <w:r>
              <w:rPr>
                <w:noProof/>
                <w:webHidden/>
              </w:rPr>
              <w:fldChar w:fldCharType="begin"/>
            </w:r>
            <w:r>
              <w:rPr>
                <w:noProof/>
                <w:webHidden/>
              </w:rPr>
              <w:instrText xml:space="preserve"> PAGEREF _Toc40891001 \h </w:instrText>
            </w:r>
            <w:r>
              <w:rPr>
                <w:noProof/>
                <w:webHidden/>
              </w:rPr>
            </w:r>
            <w:r>
              <w:rPr>
                <w:noProof/>
                <w:webHidden/>
              </w:rPr>
              <w:fldChar w:fldCharType="separate"/>
            </w:r>
            <w:r>
              <w:rPr>
                <w:noProof/>
                <w:webHidden/>
              </w:rPr>
              <w:t>9</w:t>
            </w:r>
            <w:r>
              <w:rPr>
                <w:noProof/>
                <w:webHidden/>
              </w:rPr>
              <w:fldChar w:fldCharType="end"/>
            </w:r>
          </w:hyperlink>
        </w:p>
        <w:p w14:paraId="1127E200" w14:textId="72069137" w:rsidR="0027614E" w:rsidRDefault="0027614E">
          <w:pPr>
            <w:pStyle w:val="Verzeichnis2"/>
            <w:tabs>
              <w:tab w:val="right" w:leader="dot" w:pos="9062"/>
            </w:tabs>
            <w:rPr>
              <w:rFonts w:eastAsiaTheme="minorEastAsia"/>
              <w:noProof/>
              <w:sz w:val="22"/>
              <w:lang w:val="de-DE" w:eastAsia="de-DE"/>
            </w:rPr>
          </w:pPr>
          <w:hyperlink w:anchor="_Toc40891002" w:history="1">
            <w:r w:rsidRPr="00837135">
              <w:rPr>
                <w:rStyle w:val="Hyperlink"/>
                <w:noProof/>
              </w:rPr>
              <w:t>Quiz</w:t>
            </w:r>
            <w:r>
              <w:rPr>
                <w:noProof/>
                <w:webHidden/>
              </w:rPr>
              <w:tab/>
            </w:r>
            <w:r>
              <w:rPr>
                <w:noProof/>
                <w:webHidden/>
              </w:rPr>
              <w:fldChar w:fldCharType="begin"/>
            </w:r>
            <w:r>
              <w:rPr>
                <w:noProof/>
                <w:webHidden/>
              </w:rPr>
              <w:instrText xml:space="preserve"> PAGEREF _Toc40891002 \h </w:instrText>
            </w:r>
            <w:r>
              <w:rPr>
                <w:noProof/>
                <w:webHidden/>
              </w:rPr>
            </w:r>
            <w:r>
              <w:rPr>
                <w:noProof/>
                <w:webHidden/>
              </w:rPr>
              <w:fldChar w:fldCharType="separate"/>
            </w:r>
            <w:r>
              <w:rPr>
                <w:noProof/>
                <w:webHidden/>
              </w:rPr>
              <w:t>9</w:t>
            </w:r>
            <w:r>
              <w:rPr>
                <w:noProof/>
                <w:webHidden/>
              </w:rPr>
              <w:fldChar w:fldCharType="end"/>
            </w:r>
          </w:hyperlink>
        </w:p>
        <w:p w14:paraId="4215E082" w14:textId="524F470B" w:rsidR="0027614E" w:rsidRDefault="0027614E">
          <w:pPr>
            <w:pStyle w:val="Verzeichnis3"/>
            <w:tabs>
              <w:tab w:val="right" w:leader="dot" w:pos="9062"/>
            </w:tabs>
            <w:rPr>
              <w:rFonts w:eastAsiaTheme="minorEastAsia"/>
              <w:noProof/>
              <w:sz w:val="22"/>
              <w:lang w:val="de-DE" w:eastAsia="de-DE"/>
            </w:rPr>
          </w:pPr>
          <w:hyperlink w:anchor="_Toc40891003" w:history="1">
            <w:r w:rsidRPr="00837135">
              <w:rPr>
                <w:rStyle w:val="Hyperlink"/>
                <w:noProof/>
              </w:rPr>
              <w:t>True-False</w:t>
            </w:r>
            <w:r>
              <w:rPr>
                <w:noProof/>
                <w:webHidden/>
              </w:rPr>
              <w:tab/>
            </w:r>
            <w:r>
              <w:rPr>
                <w:noProof/>
                <w:webHidden/>
              </w:rPr>
              <w:fldChar w:fldCharType="begin"/>
            </w:r>
            <w:r>
              <w:rPr>
                <w:noProof/>
                <w:webHidden/>
              </w:rPr>
              <w:instrText xml:space="preserve"> PAGEREF _Toc40891003 \h </w:instrText>
            </w:r>
            <w:r>
              <w:rPr>
                <w:noProof/>
                <w:webHidden/>
              </w:rPr>
            </w:r>
            <w:r>
              <w:rPr>
                <w:noProof/>
                <w:webHidden/>
              </w:rPr>
              <w:fldChar w:fldCharType="separate"/>
            </w:r>
            <w:r>
              <w:rPr>
                <w:noProof/>
                <w:webHidden/>
              </w:rPr>
              <w:t>9</w:t>
            </w:r>
            <w:r>
              <w:rPr>
                <w:noProof/>
                <w:webHidden/>
              </w:rPr>
              <w:fldChar w:fldCharType="end"/>
            </w:r>
          </w:hyperlink>
        </w:p>
        <w:p w14:paraId="5C52B224" w14:textId="33B5B302" w:rsidR="0027614E" w:rsidRDefault="0027614E">
          <w:pPr>
            <w:pStyle w:val="Verzeichnis3"/>
            <w:tabs>
              <w:tab w:val="right" w:leader="dot" w:pos="9062"/>
            </w:tabs>
            <w:rPr>
              <w:rFonts w:eastAsiaTheme="minorEastAsia"/>
              <w:noProof/>
              <w:sz w:val="22"/>
              <w:lang w:val="de-DE" w:eastAsia="de-DE"/>
            </w:rPr>
          </w:pPr>
          <w:hyperlink w:anchor="_Toc40891004" w:history="1">
            <w:r w:rsidRPr="00837135">
              <w:rPr>
                <w:rStyle w:val="Hyperlink"/>
                <w:noProof/>
              </w:rPr>
              <w:t>Single Choice</w:t>
            </w:r>
            <w:r>
              <w:rPr>
                <w:noProof/>
                <w:webHidden/>
              </w:rPr>
              <w:tab/>
            </w:r>
            <w:r>
              <w:rPr>
                <w:noProof/>
                <w:webHidden/>
              </w:rPr>
              <w:fldChar w:fldCharType="begin"/>
            </w:r>
            <w:r>
              <w:rPr>
                <w:noProof/>
                <w:webHidden/>
              </w:rPr>
              <w:instrText xml:space="preserve"> PAGEREF _Toc40891004 \h </w:instrText>
            </w:r>
            <w:r>
              <w:rPr>
                <w:noProof/>
                <w:webHidden/>
              </w:rPr>
            </w:r>
            <w:r>
              <w:rPr>
                <w:noProof/>
                <w:webHidden/>
              </w:rPr>
              <w:fldChar w:fldCharType="separate"/>
            </w:r>
            <w:r>
              <w:rPr>
                <w:noProof/>
                <w:webHidden/>
              </w:rPr>
              <w:t>9</w:t>
            </w:r>
            <w:r>
              <w:rPr>
                <w:noProof/>
                <w:webHidden/>
              </w:rPr>
              <w:fldChar w:fldCharType="end"/>
            </w:r>
          </w:hyperlink>
        </w:p>
        <w:p w14:paraId="6B8903E4" w14:textId="0596106F" w:rsidR="0027614E" w:rsidRDefault="0027614E">
          <w:pPr>
            <w:pStyle w:val="Verzeichnis3"/>
            <w:tabs>
              <w:tab w:val="right" w:leader="dot" w:pos="9062"/>
            </w:tabs>
            <w:rPr>
              <w:rFonts w:eastAsiaTheme="minorEastAsia"/>
              <w:noProof/>
              <w:sz w:val="22"/>
              <w:lang w:val="de-DE" w:eastAsia="de-DE"/>
            </w:rPr>
          </w:pPr>
          <w:hyperlink w:anchor="_Toc40891005" w:history="1">
            <w:r w:rsidRPr="00837135">
              <w:rPr>
                <w:rStyle w:val="Hyperlink"/>
                <w:noProof/>
              </w:rPr>
              <w:t>Multiple Choice</w:t>
            </w:r>
            <w:r>
              <w:rPr>
                <w:noProof/>
                <w:webHidden/>
              </w:rPr>
              <w:tab/>
            </w:r>
            <w:r>
              <w:rPr>
                <w:noProof/>
                <w:webHidden/>
              </w:rPr>
              <w:fldChar w:fldCharType="begin"/>
            </w:r>
            <w:r>
              <w:rPr>
                <w:noProof/>
                <w:webHidden/>
              </w:rPr>
              <w:instrText xml:space="preserve"> PAGEREF _Toc40891005 \h </w:instrText>
            </w:r>
            <w:r>
              <w:rPr>
                <w:noProof/>
                <w:webHidden/>
              </w:rPr>
            </w:r>
            <w:r>
              <w:rPr>
                <w:noProof/>
                <w:webHidden/>
              </w:rPr>
              <w:fldChar w:fldCharType="separate"/>
            </w:r>
            <w:r>
              <w:rPr>
                <w:noProof/>
                <w:webHidden/>
              </w:rPr>
              <w:t>9</w:t>
            </w:r>
            <w:r>
              <w:rPr>
                <w:noProof/>
                <w:webHidden/>
              </w:rPr>
              <w:fldChar w:fldCharType="end"/>
            </w:r>
          </w:hyperlink>
        </w:p>
        <w:p w14:paraId="0267227D" w14:textId="1E49921E" w:rsidR="0027614E" w:rsidRDefault="0027614E">
          <w:pPr>
            <w:pStyle w:val="Verzeichnis3"/>
            <w:tabs>
              <w:tab w:val="right" w:leader="dot" w:pos="9062"/>
            </w:tabs>
            <w:rPr>
              <w:rFonts w:eastAsiaTheme="minorEastAsia"/>
              <w:noProof/>
              <w:sz w:val="22"/>
              <w:lang w:val="de-DE" w:eastAsia="de-DE"/>
            </w:rPr>
          </w:pPr>
          <w:hyperlink w:anchor="_Toc40891006" w:history="1">
            <w:r w:rsidRPr="00837135">
              <w:rPr>
                <w:rStyle w:val="Hyperlink"/>
                <w:noProof/>
              </w:rPr>
              <w:t>Fill in the word</w:t>
            </w:r>
            <w:r>
              <w:rPr>
                <w:noProof/>
                <w:webHidden/>
              </w:rPr>
              <w:tab/>
            </w:r>
            <w:r>
              <w:rPr>
                <w:noProof/>
                <w:webHidden/>
              </w:rPr>
              <w:fldChar w:fldCharType="begin"/>
            </w:r>
            <w:r>
              <w:rPr>
                <w:noProof/>
                <w:webHidden/>
              </w:rPr>
              <w:instrText xml:space="preserve"> PAGEREF _Toc40891006 \h </w:instrText>
            </w:r>
            <w:r>
              <w:rPr>
                <w:noProof/>
                <w:webHidden/>
              </w:rPr>
            </w:r>
            <w:r>
              <w:rPr>
                <w:noProof/>
                <w:webHidden/>
              </w:rPr>
              <w:fldChar w:fldCharType="separate"/>
            </w:r>
            <w:r>
              <w:rPr>
                <w:noProof/>
                <w:webHidden/>
              </w:rPr>
              <w:t>9</w:t>
            </w:r>
            <w:r>
              <w:rPr>
                <w:noProof/>
                <w:webHidden/>
              </w:rPr>
              <w:fldChar w:fldCharType="end"/>
            </w:r>
          </w:hyperlink>
        </w:p>
        <w:p w14:paraId="49A2D52D" w14:textId="0F3F62F1" w:rsidR="0027614E" w:rsidRDefault="0027614E">
          <w:pPr>
            <w:pStyle w:val="Verzeichnis2"/>
            <w:tabs>
              <w:tab w:val="right" w:leader="dot" w:pos="9062"/>
            </w:tabs>
            <w:rPr>
              <w:rFonts w:eastAsiaTheme="minorEastAsia"/>
              <w:noProof/>
              <w:sz w:val="22"/>
              <w:lang w:val="de-DE" w:eastAsia="de-DE"/>
            </w:rPr>
          </w:pPr>
          <w:hyperlink w:anchor="_Toc40891007" w:history="1">
            <w:r w:rsidRPr="00837135">
              <w:rPr>
                <w:rStyle w:val="Hyperlink"/>
                <w:noProof/>
              </w:rPr>
              <w:t>Open Questions</w:t>
            </w:r>
            <w:r>
              <w:rPr>
                <w:noProof/>
                <w:webHidden/>
              </w:rPr>
              <w:tab/>
            </w:r>
            <w:r>
              <w:rPr>
                <w:noProof/>
                <w:webHidden/>
              </w:rPr>
              <w:fldChar w:fldCharType="begin"/>
            </w:r>
            <w:r>
              <w:rPr>
                <w:noProof/>
                <w:webHidden/>
              </w:rPr>
              <w:instrText xml:space="preserve"> PAGEREF _Toc40891007 \h </w:instrText>
            </w:r>
            <w:r>
              <w:rPr>
                <w:noProof/>
                <w:webHidden/>
              </w:rPr>
            </w:r>
            <w:r>
              <w:rPr>
                <w:noProof/>
                <w:webHidden/>
              </w:rPr>
              <w:fldChar w:fldCharType="separate"/>
            </w:r>
            <w:r>
              <w:rPr>
                <w:noProof/>
                <w:webHidden/>
              </w:rPr>
              <w:t>10</w:t>
            </w:r>
            <w:r>
              <w:rPr>
                <w:noProof/>
                <w:webHidden/>
              </w:rPr>
              <w:fldChar w:fldCharType="end"/>
            </w:r>
          </w:hyperlink>
        </w:p>
        <w:p w14:paraId="06D8E8EF" w14:textId="61897432" w:rsidR="0027614E" w:rsidRDefault="0027614E">
          <w:pPr>
            <w:pStyle w:val="Verzeichnis2"/>
            <w:tabs>
              <w:tab w:val="right" w:leader="dot" w:pos="9062"/>
            </w:tabs>
            <w:rPr>
              <w:rFonts w:eastAsiaTheme="minorEastAsia"/>
              <w:noProof/>
              <w:sz w:val="22"/>
              <w:lang w:val="de-DE" w:eastAsia="de-DE"/>
            </w:rPr>
          </w:pPr>
          <w:hyperlink w:anchor="_Toc40891008" w:history="1">
            <w:r w:rsidRPr="00837135">
              <w:rPr>
                <w:rStyle w:val="Hyperlink"/>
                <w:noProof/>
              </w:rPr>
              <w:t>Sorting Tasks</w:t>
            </w:r>
            <w:r>
              <w:rPr>
                <w:noProof/>
                <w:webHidden/>
              </w:rPr>
              <w:tab/>
            </w:r>
            <w:r>
              <w:rPr>
                <w:noProof/>
                <w:webHidden/>
              </w:rPr>
              <w:fldChar w:fldCharType="begin"/>
            </w:r>
            <w:r>
              <w:rPr>
                <w:noProof/>
                <w:webHidden/>
              </w:rPr>
              <w:instrText xml:space="preserve"> PAGEREF _Toc40891008 \h </w:instrText>
            </w:r>
            <w:r>
              <w:rPr>
                <w:noProof/>
                <w:webHidden/>
              </w:rPr>
            </w:r>
            <w:r>
              <w:rPr>
                <w:noProof/>
                <w:webHidden/>
              </w:rPr>
              <w:fldChar w:fldCharType="separate"/>
            </w:r>
            <w:r>
              <w:rPr>
                <w:noProof/>
                <w:webHidden/>
              </w:rPr>
              <w:t>10</w:t>
            </w:r>
            <w:r>
              <w:rPr>
                <w:noProof/>
                <w:webHidden/>
              </w:rPr>
              <w:fldChar w:fldCharType="end"/>
            </w:r>
          </w:hyperlink>
        </w:p>
        <w:p w14:paraId="4A6CCB2D" w14:textId="72C25E21" w:rsidR="0027614E" w:rsidRDefault="0027614E">
          <w:pPr>
            <w:pStyle w:val="Verzeichnis3"/>
            <w:tabs>
              <w:tab w:val="right" w:leader="dot" w:pos="9062"/>
            </w:tabs>
            <w:rPr>
              <w:rFonts w:eastAsiaTheme="minorEastAsia"/>
              <w:noProof/>
              <w:sz w:val="22"/>
              <w:lang w:val="de-DE" w:eastAsia="de-DE"/>
            </w:rPr>
          </w:pPr>
          <w:hyperlink w:anchor="_Toc40891009" w:history="1">
            <w:r w:rsidRPr="00837135">
              <w:rPr>
                <w:rStyle w:val="Hyperlink"/>
                <w:noProof/>
              </w:rPr>
              <w:t>Sort words to text</w:t>
            </w:r>
            <w:r>
              <w:rPr>
                <w:noProof/>
                <w:webHidden/>
              </w:rPr>
              <w:tab/>
            </w:r>
            <w:r>
              <w:rPr>
                <w:noProof/>
                <w:webHidden/>
              </w:rPr>
              <w:fldChar w:fldCharType="begin"/>
            </w:r>
            <w:r>
              <w:rPr>
                <w:noProof/>
                <w:webHidden/>
              </w:rPr>
              <w:instrText xml:space="preserve"> PAGEREF _Toc40891009 \h </w:instrText>
            </w:r>
            <w:r>
              <w:rPr>
                <w:noProof/>
                <w:webHidden/>
              </w:rPr>
            </w:r>
            <w:r>
              <w:rPr>
                <w:noProof/>
                <w:webHidden/>
              </w:rPr>
              <w:fldChar w:fldCharType="separate"/>
            </w:r>
            <w:r>
              <w:rPr>
                <w:noProof/>
                <w:webHidden/>
              </w:rPr>
              <w:t>10</w:t>
            </w:r>
            <w:r>
              <w:rPr>
                <w:noProof/>
                <w:webHidden/>
              </w:rPr>
              <w:fldChar w:fldCharType="end"/>
            </w:r>
          </w:hyperlink>
        </w:p>
        <w:p w14:paraId="4ABB5996" w14:textId="72358B50" w:rsidR="0027614E" w:rsidRDefault="0027614E">
          <w:pPr>
            <w:pStyle w:val="Verzeichnis3"/>
            <w:tabs>
              <w:tab w:val="right" w:leader="dot" w:pos="9062"/>
            </w:tabs>
            <w:rPr>
              <w:rFonts w:eastAsiaTheme="minorEastAsia"/>
              <w:noProof/>
              <w:sz w:val="22"/>
              <w:lang w:val="de-DE" w:eastAsia="de-DE"/>
            </w:rPr>
          </w:pPr>
          <w:hyperlink w:anchor="_Toc40891010" w:history="1">
            <w:r w:rsidRPr="00837135">
              <w:rPr>
                <w:rStyle w:val="Hyperlink"/>
                <w:noProof/>
              </w:rPr>
              <w:t>Sort text to elements</w:t>
            </w:r>
            <w:r>
              <w:rPr>
                <w:noProof/>
                <w:webHidden/>
              </w:rPr>
              <w:tab/>
            </w:r>
            <w:r>
              <w:rPr>
                <w:noProof/>
                <w:webHidden/>
              </w:rPr>
              <w:fldChar w:fldCharType="begin"/>
            </w:r>
            <w:r>
              <w:rPr>
                <w:noProof/>
                <w:webHidden/>
              </w:rPr>
              <w:instrText xml:space="preserve"> PAGEREF _Toc40891010 \h </w:instrText>
            </w:r>
            <w:r>
              <w:rPr>
                <w:noProof/>
                <w:webHidden/>
              </w:rPr>
            </w:r>
            <w:r>
              <w:rPr>
                <w:noProof/>
                <w:webHidden/>
              </w:rPr>
              <w:fldChar w:fldCharType="separate"/>
            </w:r>
            <w:r>
              <w:rPr>
                <w:noProof/>
                <w:webHidden/>
              </w:rPr>
              <w:t>10</w:t>
            </w:r>
            <w:r>
              <w:rPr>
                <w:noProof/>
                <w:webHidden/>
              </w:rPr>
              <w:fldChar w:fldCharType="end"/>
            </w:r>
          </w:hyperlink>
        </w:p>
        <w:p w14:paraId="106899F9" w14:textId="24F5451F" w:rsidR="0027614E" w:rsidRDefault="0027614E">
          <w:pPr>
            <w:pStyle w:val="Verzeichnis3"/>
            <w:tabs>
              <w:tab w:val="right" w:leader="dot" w:pos="9062"/>
            </w:tabs>
            <w:rPr>
              <w:rFonts w:eastAsiaTheme="minorEastAsia"/>
              <w:noProof/>
              <w:sz w:val="22"/>
              <w:lang w:val="de-DE" w:eastAsia="de-DE"/>
            </w:rPr>
          </w:pPr>
          <w:hyperlink w:anchor="_Toc40891011" w:history="1">
            <w:r w:rsidRPr="00837135">
              <w:rPr>
                <w:rStyle w:val="Hyperlink"/>
                <w:noProof/>
              </w:rPr>
              <w:t>Hotspots</w:t>
            </w:r>
            <w:r>
              <w:rPr>
                <w:noProof/>
                <w:webHidden/>
              </w:rPr>
              <w:tab/>
            </w:r>
            <w:r>
              <w:rPr>
                <w:noProof/>
                <w:webHidden/>
              </w:rPr>
              <w:fldChar w:fldCharType="begin"/>
            </w:r>
            <w:r>
              <w:rPr>
                <w:noProof/>
                <w:webHidden/>
              </w:rPr>
              <w:instrText xml:space="preserve"> PAGEREF _Toc40891011 \h </w:instrText>
            </w:r>
            <w:r>
              <w:rPr>
                <w:noProof/>
                <w:webHidden/>
              </w:rPr>
            </w:r>
            <w:r>
              <w:rPr>
                <w:noProof/>
                <w:webHidden/>
              </w:rPr>
              <w:fldChar w:fldCharType="separate"/>
            </w:r>
            <w:r>
              <w:rPr>
                <w:noProof/>
                <w:webHidden/>
              </w:rPr>
              <w:t>11</w:t>
            </w:r>
            <w:r>
              <w:rPr>
                <w:noProof/>
                <w:webHidden/>
              </w:rPr>
              <w:fldChar w:fldCharType="end"/>
            </w:r>
          </w:hyperlink>
        </w:p>
        <w:p w14:paraId="17E7AE11" w14:textId="7D7F38B9" w:rsidR="0027614E" w:rsidRDefault="0027614E">
          <w:pPr>
            <w:pStyle w:val="Verzeichnis2"/>
            <w:tabs>
              <w:tab w:val="right" w:leader="dot" w:pos="9062"/>
            </w:tabs>
            <w:rPr>
              <w:rFonts w:eastAsiaTheme="minorEastAsia"/>
              <w:noProof/>
              <w:sz w:val="22"/>
              <w:lang w:val="de-DE" w:eastAsia="de-DE"/>
            </w:rPr>
          </w:pPr>
          <w:hyperlink w:anchor="_Toc40891012" w:history="1">
            <w:r w:rsidRPr="00837135">
              <w:rPr>
                <w:rStyle w:val="Hyperlink"/>
                <w:noProof/>
              </w:rPr>
              <w:t>Dialog Cards</w:t>
            </w:r>
            <w:r>
              <w:rPr>
                <w:noProof/>
                <w:webHidden/>
              </w:rPr>
              <w:tab/>
            </w:r>
            <w:r>
              <w:rPr>
                <w:noProof/>
                <w:webHidden/>
              </w:rPr>
              <w:fldChar w:fldCharType="begin"/>
            </w:r>
            <w:r>
              <w:rPr>
                <w:noProof/>
                <w:webHidden/>
              </w:rPr>
              <w:instrText xml:space="preserve"> PAGEREF _Toc40891012 \h </w:instrText>
            </w:r>
            <w:r>
              <w:rPr>
                <w:noProof/>
                <w:webHidden/>
              </w:rPr>
            </w:r>
            <w:r>
              <w:rPr>
                <w:noProof/>
                <w:webHidden/>
              </w:rPr>
              <w:fldChar w:fldCharType="separate"/>
            </w:r>
            <w:r>
              <w:rPr>
                <w:noProof/>
                <w:webHidden/>
              </w:rPr>
              <w:t>11</w:t>
            </w:r>
            <w:r>
              <w:rPr>
                <w:noProof/>
                <w:webHidden/>
              </w:rPr>
              <w:fldChar w:fldCharType="end"/>
            </w:r>
          </w:hyperlink>
        </w:p>
        <w:p w14:paraId="2E0D7607" w14:textId="62727847" w:rsidR="0027614E" w:rsidRDefault="0027614E">
          <w:pPr>
            <w:pStyle w:val="Verzeichnis2"/>
            <w:tabs>
              <w:tab w:val="right" w:leader="dot" w:pos="9062"/>
            </w:tabs>
            <w:rPr>
              <w:rFonts w:eastAsiaTheme="minorEastAsia"/>
              <w:noProof/>
              <w:sz w:val="22"/>
              <w:lang w:val="de-DE" w:eastAsia="de-DE"/>
            </w:rPr>
          </w:pPr>
          <w:hyperlink w:anchor="_Toc40891013" w:history="1">
            <w:r w:rsidRPr="00837135">
              <w:rPr>
                <w:rStyle w:val="Hyperlink"/>
                <w:noProof/>
              </w:rPr>
              <w:t>Audio</w:t>
            </w:r>
            <w:r>
              <w:rPr>
                <w:noProof/>
                <w:webHidden/>
              </w:rPr>
              <w:tab/>
            </w:r>
            <w:r>
              <w:rPr>
                <w:noProof/>
                <w:webHidden/>
              </w:rPr>
              <w:fldChar w:fldCharType="begin"/>
            </w:r>
            <w:r>
              <w:rPr>
                <w:noProof/>
                <w:webHidden/>
              </w:rPr>
              <w:instrText xml:space="preserve"> PAGEREF _Toc40891013 \h </w:instrText>
            </w:r>
            <w:r>
              <w:rPr>
                <w:noProof/>
                <w:webHidden/>
              </w:rPr>
            </w:r>
            <w:r>
              <w:rPr>
                <w:noProof/>
                <w:webHidden/>
              </w:rPr>
              <w:fldChar w:fldCharType="separate"/>
            </w:r>
            <w:r>
              <w:rPr>
                <w:noProof/>
                <w:webHidden/>
              </w:rPr>
              <w:t>12</w:t>
            </w:r>
            <w:r>
              <w:rPr>
                <w:noProof/>
                <w:webHidden/>
              </w:rPr>
              <w:fldChar w:fldCharType="end"/>
            </w:r>
          </w:hyperlink>
        </w:p>
        <w:p w14:paraId="5575B8B1" w14:textId="3DAA737A" w:rsidR="0027614E" w:rsidRDefault="0027614E">
          <w:pPr>
            <w:pStyle w:val="Verzeichnis2"/>
            <w:tabs>
              <w:tab w:val="right" w:leader="dot" w:pos="9062"/>
            </w:tabs>
            <w:rPr>
              <w:rFonts w:eastAsiaTheme="minorEastAsia"/>
              <w:noProof/>
              <w:sz w:val="22"/>
              <w:lang w:val="de-DE" w:eastAsia="de-DE"/>
            </w:rPr>
          </w:pPr>
          <w:hyperlink w:anchor="_Toc40891014" w:history="1">
            <w:r w:rsidRPr="00837135">
              <w:rPr>
                <w:rStyle w:val="Hyperlink"/>
                <w:noProof/>
              </w:rPr>
              <w:t>Audio Recording</w:t>
            </w:r>
            <w:r>
              <w:rPr>
                <w:noProof/>
                <w:webHidden/>
              </w:rPr>
              <w:tab/>
            </w:r>
            <w:r>
              <w:rPr>
                <w:noProof/>
                <w:webHidden/>
              </w:rPr>
              <w:fldChar w:fldCharType="begin"/>
            </w:r>
            <w:r>
              <w:rPr>
                <w:noProof/>
                <w:webHidden/>
              </w:rPr>
              <w:instrText xml:space="preserve"> PAGEREF _Toc40891014 \h </w:instrText>
            </w:r>
            <w:r>
              <w:rPr>
                <w:noProof/>
                <w:webHidden/>
              </w:rPr>
            </w:r>
            <w:r>
              <w:rPr>
                <w:noProof/>
                <w:webHidden/>
              </w:rPr>
              <w:fldChar w:fldCharType="separate"/>
            </w:r>
            <w:r>
              <w:rPr>
                <w:noProof/>
                <w:webHidden/>
              </w:rPr>
              <w:t>12</w:t>
            </w:r>
            <w:r>
              <w:rPr>
                <w:noProof/>
                <w:webHidden/>
              </w:rPr>
              <w:fldChar w:fldCharType="end"/>
            </w:r>
          </w:hyperlink>
        </w:p>
        <w:p w14:paraId="203B4973" w14:textId="0A2FFAD0" w:rsidR="0027614E" w:rsidRDefault="0027614E">
          <w:pPr>
            <w:pStyle w:val="Verzeichnis2"/>
            <w:tabs>
              <w:tab w:val="right" w:leader="dot" w:pos="9062"/>
            </w:tabs>
            <w:rPr>
              <w:rFonts w:eastAsiaTheme="minorEastAsia"/>
              <w:noProof/>
              <w:sz w:val="22"/>
              <w:lang w:val="de-DE" w:eastAsia="de-DE"/>
            </w:rPr>
          </w:pPr>
          <w:hyperlink w:anchor="_Toc40891015" w:history="1">
            <w:r w:rsidRPr="00837135">
              <w:rPr>
                <w:rStyle w:val="Hyperlink"/>
                <w:noProof/>
              </w:rPr>
              <w:t>Videos</w:t>
            </w:r>
            <w:r>
              <w:rPr>
                <w:noProof/>
                <w:webHidden/>
              </w:rPr>
              <w:tab/>
            </w:r>
            <w:r>
              <w:rPr>
                <w:noProof/>
                <w:webHidden/>
              </w:rPr>
              <w:fldChar w:fldCharType="begin"/>
            </w:r>
            <w:r>
              <w:rPr>
                <w:noProof/>
                <w:webHidden/>
              </w:rPr>
              <w:instrText xml:space="preserve"> PAGEREF _Toc40891015 \h </w:instrText>
            </w:r>
            <w:r>
              <w:rPr>
                <w:noProof/>
                <w:webHidden/>
              </w:rPr>
            </w:r>
            <w:r>
              <w:rPr>
                <w:noProof/>
                <w:webHidden/>
              </w:rPr>
              <w:fldChar w:fldCharType="separate"/>
            </w:r>
            <w:r>
              <w:rPr>
                <w:noProof/>
                <w:webHidden/>
              </w:rPr>
              <w:t>12</w:t>
            </w:r>
            <w:r>
              <w:rPr>
                <w:noProof/>
                <w:webHidden/>
              </w:rPr>
              <w:fldChar w:fldCharType="end"/>
            </w:r>
          </w:hyperlink>
        </w:p>
        <w:p w14:paraId="6E023CF4" w14:textId="5B9EF4C6" w:rsidR="00294D90" w:rsidRDefault="00294D90" w:rsidP="0000309B">
          <w:r>
            <w:fldChar w:fldCharType="end"/>
          </w:r>
        </w:p>
      </w:sdtContent>
    </w:sdt>
    <w:p w14:paraId="2246A474" w14:textId="0A722EDF" w:rsidR="00BC2F81" w:rsidRPr="00AE0B43" w:rsidRDefault="0000309B" w:rsidP="00665923">
      <w:pPr>
        <w:rPr>
          <w:lang w:val="de-DE" w:eastAsia="de-DE"/>
        </w:rPr>
      </w:pPr>
      <w:proofErr w:type="spellStart"/>
      <w:r w:rsidRPr="00AE0B43">
        <w:rPr>
          <w:color w:val="323E4F" w:themeColor="text2" w:themeShade="BF"/>
          <w:lang w:val="de-DE" w:eastAsia="de-DE"/>
        </w:rPr>
        <w:t>Author</w:t>
      </w:r>
      <w:proofErr w:type="spellEnd"/>
    </w:p>
    <w:p w14:paraId="022C7882" w14:textId="69073B3E" w:rsidR="00EF3533" w:rsidRPr="00AE0B43" w:rsidRDefault="00ED360E">
      <w:pPr>
        <w:rPr>
          <w:lang w:val="de-DE"/>
        </w:rPr>
      </w:pPr>
      <w:r w:rsidRPr="00AB2171">
        <w:rPr>
          <w:lang w:val="de-DE"/>
        </w:rPr>
        <w:t>Sustainum – Institut für zukunftsfähiges Wirtschaften Berlin</w:t>
      </w:r>
      <w:r w:rsidR="00EF3533" w:rsidRPr="00AE0B43">
        <w:rPr>
          <w:lang w:val="de-DE"/>
        </w:rPr>
        <w:br w:type="page"/>
      </w:r>
    </w:p>
    <w:p w14:paraId="615D966B" w14:textId="28F28335" w:rsidR="003A7668" w:rsidRPr="0031600B" w:rsidRDefault="0031600B" w:rsidP="0031600B">
      <w:pPr>
        <w:pStyle w:val="berschrift1"/>
      </w:pPr>
      <w:bookmarkStart w:id="0" w:name="_Toc40890987"/>
      <w:r w:rsidRPr="0031600B">
        <w:lastRenderedPageBreak/>
        <w:t>Background</w:t>
      </w:r>
      <w:bookmarkEnd w:id="0"/>
    </w:p>
    <w:p w14:paraId="10C06E62" w14:textId="63048084" w:rsidR="0000309B" w:rsidRDefault="003A7668" w:rsidP="0000309B">
      <w:r w:rsidRPr="003A7668">
        <w:t xml:space="preserve">The </w:t>
      </w:r>
      <w:r w:rsidR="0000309B" w:rsidRPr="003A7668">
        <w:t xml:space="preserve">Institute </w:t>
      </w:r>
      <w:r w:rsidR="0000309B">
        <w:t xml:space="preserve">of </w:t>
      </w:r>
      <w:r w:rsidRPr="003A7668">
        <w:t xml:space="preserve">Distance Learning </w:t>
      </w:r>
      <w:r w:rsidR="0000309B">
        <w:t>at</w:t>
      </w:r>
      <w:r w:rsidRPr="003A7668">
        <w:t xml:space="preserve"> </w:t>
      </w:r>
      <w:proofErr w:type="spellStart"/>
      <w:r w:rsidRPr="003A7668">
        <w:t>Beuth</w:t>
      </w:r>
      <w:proofErr w:type="spellEnd"/>
      <w:r w:rsidRPr="003A7668">
        <w:t xml:space="preserve"> University </w:t>
      </w:r>
      <w:r w:rsidR="0000309B">
        <w:t xml:space="preserve">of Applied Sciences in Berlin, Germany </w:t>
      </w:r>
      <w:r w:rsidRPr="003A7668">
        <w:t xml:space="preserve">is currently coordinating a project (EDUTEX) for development cooperation in the textile sector in Ethiopia. The aim of the project is to expand economic relations and cooperation between universities and industry between Germany and Ethiopia in the textile sector. By increasing the practical relevance of existing courses of study in Ethiopia, more graduates should be able to find a job locally. For this purpose, online learning material is to be created for various courses. </w:t>
      </w:r>
    </w:p>
    <w:p w14:paraId="3EC33B7E" w14:textId="46349102" w:rsidR="0000309B" w:rsidRDefault="0000309B" w:rsidP="0000309B">
      <w:r>
        <w:t xml:space="preserve">In order to understand the general structure of </w:t>
      </w:r>
      <w:r w:rsidR="006375A3">
        <w:t>the</w:t>
      </w:r>
      <w:r>
        <w:t xml:space="preserve"> course</w:t>
      </w:r>
      <w:r w:rsidR="006375A3">
        <w:t>s</w:t>
      </w:r>
      <w:r>
        <w:t xml:space="preserve"> and </w:t>
      </w:r>
      <w:r w:rsidR="006375A3">
        <w:t xml:space="preserve">their </w:t>
      </w:r>
      <w:r>
        <w:t>learning units, it is helpful to get to know the context and didactical approach of the EDUTEX project.</w:t>
      </w:r>
    </w:p>
    <w:p w14:paraId="74440F1A" w14:textId="1855F32D" w:rsidR="0000309B" w:rsidRDefault="0000309B" w:rsidP="0031600B">
      <w:pPr>
        <w:pStyle w:val="berschrift2"/>
      </w:pPr>
      <w:bookmarkStart w:id="1" w:name="_Toc40890988"/>
      <w:r w:rsidRPr="0031600B">
        <w:t>Context</w:t>
      </w:r>
      <w:bookmarkEnd w:id="1"/>
    </w:p>
    <w:p w14:paraId="345EBF45" w14:textId="7AA045C4" w:rsidR="0000309B" w:rsidRDefault="00871EED" w:rsidP="0000309B">
      <w:r>
        <w:t xml:space="preserve">Students in Ethiopia heavily rely on the university’s infrastructure in conducting their studies. A large portion of users in the country access the internet </w:t>
      </w:r>
      <w:r w:rsidRPr="00871EED">
        <w:rPr>
          <w:b/>
          <w:bCs/>
        </w:rPr>
        <w:t>only through mobile devices</w:t>
      </w:r>
      <w:r>
        <w:t xml:space="preserve"> and the Ethiopian government is in the habit of </w:t>
      </w:r>
      <w:r w:rsidRPr="00871EED">
        <w:rPr>
          <w:b/>
          <w:bCs/>
        </w:rPr>
        <w:t>shutting down internet access</w:t>
      </w:r>
      <w:r>
        <w:t xml:space="preserve"> or restrict it at times. On average the connectivity speed in Ethiopia was measured at 5 kB/s and </w:t>
      </w:r>
      <w:r w:rsidR="00476E23">
        <w:t>internet access was only available at 80% of the time</w:t>
      </w:r>
      <w:r w:rsidR="00476E23">
        <w:rPr>
          <w:rStyle w:val="Funotenzeichen"/>
        </w:rPr>
        <w:footnoteReference w:id="1"/>
      </w:r>
      <w:r w:rsidR="00476E23">
        <w:t>. To put these figures in context</w:t>
      </w:r>
      <w:r w:rsidR="00216EB5">
        <w:t>,</w:t>
      </w:r>
      <w:r w:rsidR="00476E23">
        <w:t xml:space="preserve"> imagine that </w:t>
      </w:r>
      <w:r w:rsidR="00476E23" w:rsidRPr="00476E23">
        <w:rPr>
          <w:b/>
          <w:bCs/>
        </w:rPr>
        <w:t>downloading a single image file would take you about 1 ½ minutes</w:t>
      </w:r>
      <w:r w:rsidR="00476E23">
        <w:t>.</w:t>
      </w:r>
    </w:p>
    <w:p w14:paraId="45526639" w14:textId="406AD1AD" w:rsidR="00476E23" w:rsidRDefault="00476E23" w:rsidP="0000309B">
      <w:r>
        <w:t xml:space="preserve">Moreover, due to the </w:t>
      </w:r>
      <w:r w:rsidR="00B0068E">
        <w:t>global Covid-19</w:t>
      </w:r>
      <w:r w:rsidR="00216EB5">
        <w:t xml:space="preserve"> crisis, Ethiopia has declared a </w:t>
      </w:r>
      <w:r w:rsidR="00216EB5" w:rsidRPr="00216EB5">
        <w:rPr>
          <w:b/>
          <w:bCs/>
        </w:rPr>
        <w:t>state of emergency</w:t>
      </w:r>
      <w:r w:rsidR="00216EB5">
        <w:t xml:space="preserve"> and several regions are in and out of </w:t>
      </w:r>
      <w:r w:rsidR="00216EB5" w:rsidRPr="00216EB5">
        <w:rPr>
          <w:b/>
          <w:bCs/>
        </w:rPr>
        <w:t>lock-down</w:t>
      </w:r>
      <w:r w:rsidR="00216EB5">
        <w:t xml:space="preserve"> depending on the virus load. Since conditions are not expected to improve until the widespread availability of a vaccine, it has to be assumed that students will have to </w:t>
      </w:r>
      <w:r w:rsidR="00216EB5" w:rsidRPr="0031600B">
        <w:rPr>
          <w:b/>
          <w:bCs/>
        </w:rPr>
        <w:t xml:space="preserve">work on their own </w:t>
      </w:r>
      <w:r w:rsidR="0031600B" w:rsidRPr="0031600B">
        <w:rPr>
          <w:b/>
          <w:bCs/>
        </w:rPr>
        <w:t>and</w:t>
      </w:r>
      <w:r w:rsidR="00216EB5" w:rsidRPr="0031600B">
        <w:rPr>
          <w:b/>
          <w:bCs/>
        </w:rPr>
        <w:t xml:space="preserve"> in a virtual learning context</w:t>
      </w:r>
      <w:r w:rsidR="00216EB5">
        <w:t xml:space="preserve"> most of the time.</w:t>
      </w:r>
    </w:p>
    <w:p w14:paraId="5CFAAD51" w14:textId="20E6F131" w:rsidR="00AD0AD1" w:rsidRDefault="00AD0AD1" w:rsidP="00AE0B43">
      <w:pPr>
        <w:pStyle w:val="berschrift2"/>
      </w:pPr>
      <w:bookmarkStart w:id="2" w:name="_Toc40890989"/>
      <w:r>
        <w:t>Technical requirements</w:t>
      </w:r>
      <w:bookmarkEnd w:id="2"/>
    </w:p>
    <w:p w14:paraId="6054DB31" w14:textId="4C73EC87" w:rsidR="00476E23" w:rsidRDefault="00A60568" w:rsidP="0000309B">
      <w:r w:rsidRPr="00A60568">
        <w:t xml:space="preserve">The theme of the learning units can be described as “Mobile – Offline </w:t>
      </w:r>
      <w:r w:rsidR="006375A3">
        <w:t>–</w:t>
      </w:r>
      <w:r w:rsidRPr="00A60568">
        <w:t xml:space="preserve"> Asynchronous”. All content and didactical elements are optimized for the distribution in a setting in which internet access is scarce and the primary digital device is a smartphone.</w:t>
      </w:r>
      <w:r>
        <w:t xml:space="preserve"> </w:t>
      </w:r>
      <w:r w:rsidR="00476E23">
        <w:t xml:space="preserve">In order to account for these conditions, the </w:t>
      </w:r>
      <w:r w:rsidR="0031600B">
        <w:t>EDUTEX</w:t>
      </w:r>
      <w:r w:rsidR="00476E23">
        <w:t xml:space="preserve"> project has decided to follow these guidelines in creating learning material:</w:t>
      </w:r>
    </w:p>
    <w:p w14:paraId="67223B08" w14:textId="6B40D91A" w:rsidR="00476E23" w:rsidRDefault="0031600B" w:rsidP="00AD7A3A">
      <w:pPr>
        <w:pStyle w:val="Listenabsatz"/>
        <w:numPr>
          <w:ilvl w:val="0"/>
          <w:numId w:val="40"/>
        </w:numPr>
      </w:pPr>
      <w:r>
        <w:t xml:space="preserve">At least 80% of the learning material must be fully accessible </w:t>
      </w:r>
      <w:r w:rsidRPr="0031600B">
        <w:rPr>
          <w:b/>
          <w:bCs/>
        </w:rPr>
        <w:t>offline</w:t>
      </w:r>
    </w:p>
    <w:p w14:paraId="7CEBF358" w14:textId="4FA91558" w:rsidR="0031600B" w:rsidRDefault="0031600B" w:rsidP="00AD7A3A">
      <w:pPr>
        <w:pStyle w:val="Listenabsatz"/>
        <w:numPr>
          <w:ilvl w:val="0"/>
          <w:numId w:val="40"/>
        </w:numPr>
      </w:pPr>
      <w:r>
        <w:t xml:space="preserve">Learning material must be optimized for </w:t>
      </w:r>
      <w:r w:rsidRPr="0031600B">
        <w:rPr>
          <w:b/>
          <w:bCs/>
        </w:rPr>
        <w:t>mobile devices</w:t>
      </w:r>
    </w:p>
    <w:p w14:paraId="24A4AE1B" w14:textId="29FEBF07" w:rsidR="0031600B" w:rsidRPr="00AD7A3A" w:rsidRDefault="00AD7A3A" w:rsidP="00AD7A3A">
      <w:pPr>
        <w:pStyle w:val="Listenabsatz"/>
        <w:numPr>
          <w:ilvl w:val="0"/>
          <w:numId w:val="40"/>
        </w:numPr>
      </w:pPr>
      <w:r>
        <w:t>Student i</w:t>
      </w:r>
      <w:r w:rsidR="0031600B">
        <w:t xml:space="preserve">nteractions and feedback loops for exercises and submissions must be designed to be </w:t>
      </w:r>
      <w:r w:rsidR="0031600B" w:rsidRPr="0031600B">
        <w:rPr>
          <w:b/>
          <w:bCs/>
        </w:rPr>
        <w:t>asynchronous</w:t>
      </w:r>
    </w:p>
    <w:p w14:paraId="764C8DD8" w14:textId="67897121" w:rsidR="00AD7A3A" w:rsidRDefault="00AD7A3A" w:rsidP="00AD7A3A">
      <w:pPr>
        <w:pStyle w:val="Listenabsatz"/>
        <w:numPr>
          <w:ilvl w:val="0"/>
          <w:numId w:val="40"/>
        </w:numPr>
      </w:pPr>
      <w:r>
        <w:rPr>
          <w:b/>
          <w:bCs/>
        </w:rPr>
        <w:t xml:space="preserve">Self-directed </w:t>
      </w:r>
      <w:r>
        <w:t xml:space="preserve">and autonomous </w:t>
      </w:r>
      <w:r w:rsidRPr="00AD7A3A">
        <w:t>learning</w:t>
      </w:r>
      <w:r>
        <w:t xml:space="preserve"> is assumed to be the default</w:t>
      </w:r>
    </w:p>
    <w:p w14:paraId="252F44BF" w14:textId="10A71E92" w:rsidR="00AD7A3A" w:rsidRPr="0000309B" w:rsidRDefault="00AD7A3A" w:rsidP="00AD7A3A">
      <w:pPr>
        <w:pStyle w:val="Listenabsatz"/>
        <w:numPr>
          <w:ilvl w:val="0"/>
          <w:numId w:val="40"/>
        </w:numPr>
      </w:pPr>
      <w:r w:rsidRPr="00AD7A3A">
        <w:rPr>
          <w:b/>
          <w:bCs/>
        </w:rPr>
        <w:t>Modular</w:t>
      </w:r>
      <w:r>
        <w:t xml:space="preserve"> content which consists of self-contained learning units</w:t>
      </w:r>
    </w:p>
    <w:p w14:paraId="2E99FFE8" w14:textId="1645DF4F" w:rsidR="00AD0AD1" w:rsidRDefault="00AD0AD1" w:rsidP="00AE0B43">
      <w:pPr>
        <w:pStyle w:val="berschrift1"/>
      </w:pPr>
      <w:bookmarkStart w:id="3" w:name="_Toc40890990"/>
      <w:r>
        <w:lastRenderedPageBreak/>
        <w:t>Didactical approach</w:t>
      </w:r>
      <w:bookmarkEnd w:id="3"/>
    </w:p>
    <w:p w14:paraId="05D6752F" w14:textId="03F7DFAF" w:rsidR="00E67AA8" w:rsidRDefault="00E67AA8" w:rsidP="00AE0B43">
      <w:pPr>
        <w:pStyle w:val="berschrift2"/>
        <w:rPr>
          <w:lang w:val="en-GB"/>
        </w:rPr>
      </w:pPr>
      <w:bookmarkStart w:id="4" w:name="_Toc40890991"/>
      <w:r>
        <w:rPr>
          <w:lang w:val="en-GB"/>
        </w:rPr>
        <w:t>The concept</w:t>
      </w:r>
      <w:bookmarkEnd w:id="4"/>
    </w:p>
    <w:p w14:paraId="31F53A72" w14:textId="3DF83453" w:rsidR="002069BB" w:rsidRPr="00AE0B43" w:rsidRDefault="002069BB">
      <w:pPr>
        <w:rPr>
          <w:lang w:val="en-GB"/>
        </w:rPr>
      </w:pPr>
      <w:r>
        <w:rPr>
          <w:lang w:val="en-GB"/>
        </w:rPr>
        <w:t>The courses and the learning units to be developed in the EDUTEX project will take place in an interactive and student</w:t>
      </w:r>
      <w:r w:rsidR="00AE0B43">
        <w:rPr>
          <w:lang w:val="en-GB"/>
        </w:rPr>
        <w:t>-</w:t>
      </w:r>
      <w:r>
        <w:rPr>
          <w:lang w:val="en-GB"/>
        </w:rPr>
        <w:t>centred learning setting, following the “principle of complete action”. Here learning takes place in cycles, moving from information, planning and decisions to implementation, review and reflection (see figure 1).</w:t>
      </w:r>
    </w:p>
    <w:p w14:paraId="254E8DE2" w14:textId="77777777" w:rsidR="00CB16C2" w:rsidRDefault="00CB16C2" w:rsidP="00CB16C2">
      <w:pPr>
        <w:keepNext/>
        <w:jc w:val="center"/>
      </w:pPr>
      <w:r>
        <w:rPr>
          <w:noProof/>
          <w:lang w:val="en-GB"/>
        </w:rPr>
        <w:drawing>
          <wp:inline distT="0" distB="0" distL="0" distR="0" wp14:anchorId="5CC4E04F" wp14:editId="7504AC6D">
            <wp:extent cx="3990040" cy="3808675"/>
            <wp:effectExtent l="0" t="0" r="0" b="1905"/>
            <wp:docPr id="12" name="Grafik 1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ng"/>
                    <pic:cNvPicPr/>
                  </pic:nvPicPr>
                  <pic:blipFill>
                    <a:blip r:embed="rId8">
                      <a:extLst>
                        <a:ext uri="{28A0092B-C50C-407E-A947-70E740481C1C}">
                          <a14:useLocalDpi xmlns:a14="http://schemas.microsoft.com/office/drawing/2010/main" val="0"/>
                        </a:ext>
                      </a:extLst>
                    </a:blip>
                    <a:stretch>
                      <a:fillRect/>
                    </a:stretch>
                  </pic:blipFill>
                  <pic:spPr>
                    <a:xfrm>
                      <a:off x="0" y="0"/>
                      <a:ext cx="3995401" cy="3813793"/>
                    </a:xfrm>
                    <a:prstGeom prst="rect">
                      <a:avLst/>
                    </a:prstGeom>
                  </pic:spPr>
                </pic:pic>
              </a:graphicData>
            </a:graphic>
          </wp:inline>
        </w:drawing>
      </w:r>
    </w:p>
    <w:p w14:paraId="722EA7E3" w14:textId="68C171BA" w:rsidR="002069BB" w:rsidRPr="000F1DBB" w:rsidRDefault="00CB16C2" w:rsidP="00CB16C2">
      <w:pPr>
        <w:pStyle w:val="Beschriftung"/>
        <w:jc w:val="center"/>
        <w:rPr>
          <w:lang w:val="en-GB"/>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AE0B43">
        <w:rPr>
          <w:lang w:val="en-GB"/>
        </w:rPr>
        <w:t>The Cycle of Complete Action</w:t>
      </w:r>
    </w:p>
    <w:p w14:paraId="4D69DE99" w14:textId="4EFA9E59" w:rsidR="0082396D" w:rsidRDefault="0025706C" w:rsidP="001B422C">
      <w:r>
        <w:t xml:space="preserve">Basically, the students acquire the </w:t>
      </w:r>
      <w:r w:rsidR="0082396D">
        <w:t>competences aimed at by the course by</w:t>
      </w:r>
      <w:r>
        <w:t xml:space="preserve"> working on a wider </w:t>
      </w:r>
      <w:r w:rsidR="0082396D">
        <w:t>assignment, where the course content is needed for. This assignment might be a practical problem the students encounter or, if this is not possible</w:t>
      </w:r>
      <w:r>
        <w:t xml:space="preserve">, </w:t>
      </w:r>
      <w:r w:rsidR="0082396D">
        <w:t>a case study presented by their teacher. It will be divided in several (sub-) tasks, related to the single learning units.</w:t>
      </w:r>
    </w:p>
    <w:p w14:paraId="56E526EE" w14:textId="3C5355DA" w:rsidR="001B422C" w:rsidRPr="00A74457" w:rsidRDefault="001B422C" w:rsidP="001B422C">
      <w:r w:rsidRPr="00A74457">
        <w:t xml:space="preserve">The complete-action approach starts with </w:t>
      </w:r>
      <w:r w:rsidR="0082396D">
        <w:t>the first</w:t>
      </w:r>
      <w:r w:rsidRPr="00A74457">
        <w:t xml:space="preserve"> task that has to be solved. For this </w:t>
      </w:r>
      <w:proofErr w:type="gramStart"/>
      <w:r w:rsidRPr="00A74457">
        <w:t>purpose</w:t>
      </w:r>
      <w:proofErr w:type="gramEnd"/>
      <w:r w:rsidRPr="00A74457">
        <w:t xml:space="preserve"> didactically prepared learning </w:t>
      </w:r>
      <w:r w:rsidR="0082396D">
        <w:t>material</w:t>
      </w:r>
      <w:r w:rsidRPr="00A74457">
        <w:t xml:space="preserve"> must be formulated. Every task has a goal that is clearly defined by the assignment. Due to its work-relevance the learners can understand the meaning of the task and know what they are asked to do. The distinct steps must be processed in the correct order to ensure the desired result</w:t>
      </w:r>
      <w:r w:rsidR="00E67AA8">
        <w:t>:</w:t>
      </w:r>
    </w:p>
    <w:p w14:paraId="30135FDD" w14:textId="77777777" w:rsidR="001B422C" w:rsidRPr="00A74457" w:rsidRDefault="001B422C" w:rsidP="001B422C">
      <w:r w:rsidRPr="00A74457">
        <w:t>1. Inform - What is the goal and which equipment and/or additional information do I need?</w:t>
      </w:r>
    </w:p>
    <w:p w14:paraId="72516E3C" w14:textId="77777777" w:rsidR="001B422C" w:rsidRPr="00A74457" w:rsidRDefault="001B422C" w:rsidP="001B422C">
      <w:r w:rsidRPr="00A74457">
        <w:t>2. Plan - How can I proceed? Independent creation of own complete work plan for the task.</w:t>
      </w:r>
    </w:p>
    <w:p w14:paraId="38FEE28B" w14:textId="77777777" w:rsidR="001B422C" w:rsidRPr="00A74457" w:rsidRDefault="001B422C" w:rsidP="001B422C">
      <w:r w:rsidRPr="00A74457">
        <w:t>3. Decide - What do I have to do, which implementation approach do I choose?</w:t>
      </w:r>
    </w:p>
    <w:p w14:paraId="2545B3F5" w14:textId="77777777" w:rsidR="001B422C" w:rsidRPr="00A74457" w:rsidRDefault="001B422C" w:rsidP="001B422C">
      <w:r w:rsidRPr="00A74457">
        <w:lastRenderedPageBreak/>
        <w:t>4. Implement - Carrying out the assignment</w:t>
      </w:r>
    </w:p>
    <w:p w14:paraId="7E158016" w14:textId="77777777" w:rsidR="001B422C" w:rsidRPr="00A74457" w:rsidRDefault="001B422C" w:rsidP="001B422C">
      <w:r w:rsidRPr="00A74457">
        <w:t>5. Review - Has the assignment been carried out completely, and in an expert, customer-friendly and appropriate manner?</w:t>
      </w:r>
    </w:p>
    <w:p w14:paraId="19DFD424" w14:textId="74D016B2" w:rsidR="001B422C" w:rsidRPr="00A74457" w:rsidRDefault="001B422C" w:rsidP="001B422C">
      <w:r w:rsidRPr="00A74457">
        <w:t xml:space="preserve">6. </w:t>
      </w:r>
      <w:r w:rsidR="00CB16C2">
        <w:t>Reflect</w:t>
      </w:r>
      <w:r w:rsidRPr="00A74457">
        <w:t xml:space="preserve"> - What has to be further improved, also regarding the next assignment? Do I need additional and supplementary knowledge and more generalization about the subject content?</w:t>
      </w:r>
    </w:p>
    <w:p w14:paraId="3ADA1E34" w14:textId="07827D79" w:rsidR="001B422C" w:rsidRPr="00A74457" w:rsidRDefault="001B422C">
      <w:r w:rsidRPr="00A74457">
        <w:t>From preparation through to review, participants independently carry out</w:t>
      </w:r>
      <w:r w:rsidR="00E67AA8">
        <w:t xml:space="preserve"> their</w:t>
      </w:r>
      <w:r w:rsidRPr="00A74457">
        <w:t xml:space="preserve"> tasks</w:t>
      </w:r>
      <w:r w:rsidR="00E67AA8">
        <w:t>, as a team or – if this should not be possible – individually</w:t>
      </w:r>
      <w:r w:rsidRPr="00A74457">
        <w:t xml:space="preserve">. The trainer supports the </w:t>
      </w:r>
      <w:proofErr w:type="gramStart"/>
      <w:r w:rsidRPr="00A74457">
        <w:t>learner</w:t>
      </w:r>
      <w:r w:rsidR="00E67AA8">
        <w:t>s</w:t>
      </w:r>
      <w:proofErr w:type="gramEnd"/>
      <w:r w:rsidRPr="00A74457">
        <w:t xml:space="preserve"> but tasks are to be carried out independently. The interplay between independent work and phases of strong and weak support ensures that the participant increasingly develops the ability to solve problems independently. </w:t>
      </w:r>
    </w:p>
    <w:p w14:paraId="5CC58269" w14:textId="38D5B790" w:rsidR="001B422C" w:rsidRPr="00A74457" w:rsidRDefault="001B422C" w:rsidP="001B422C">
      <w:r w:rsidRPr="00A74457">
        <w:t>Two guiding principles make the complete-action cycle successful:</w:t>
      </w:r>
    </w:p>
    <w:p w14:paraId="2028E7F6" w14:textId="77777777" w:rsidR="001B422C" w:rsidRPr="00A74457" w:rsidRDefault="001B422C" w:rsidP="00AE0B43">
      <w:pPr>
        <w:pStyle w:val="Listenabsatz"/>
        <w:numPr>
          <w:ilvl w:val="0"/>
          <w:numId w:val="51"/>
        </w:numPr>
      </w:pPr>
      <w:r w:rsidRPr="00AE0B43">
        <w:rPr>
          <w:b/>
          <w:bCs/>
        </w:rPr>
        <w:t>Flexibility</w:t>
      </w:r>
      <w:r w:rsidRPr="00A74457">
        <w:t>: Assignments always offer some space for decision to the students, thus there are several options to choose from. The principle of action-oriented learning implies that there are several viable ways to achieve the goal of the assignment. This leeway allows the learner to get involved personally.</w:t>
      </w:r>
    </w:p>
    <w:p w14:paraId="5C579ED5" w14:textId="3FD6FA64" w:rsidR="001B422C" w:rsidRPr="00A74457" w:rsidRDefault="001B422C" w:rsidP="00AE0B43">
      <w:pPr>
        <w:pStyle w:val="Listenabsatz"/>
        <w:numPr>
          <w:ilvl w:val="0"/>
          <w:numId w:val="51"/>
        </w:numPr>
      </w:pPr>
      <w:r w:rsidRPr="00AE0B43">
        <w:rPr>
          <w:b/>
          <w:bCs/>
        </w:rPr>
        <w:t>Quality</w:t>
      </w:r>
      <w:r w:rsidRPr="00A74457">
        <w:t xml:space="preserve">: If the result is deficient it soon becomes evident which process step had deficiencies due to the clear structure of the complete action. The pursue of these deficiencies allows for a deeper exploration of </w:t>
      </w:r>
      <w:r w:rsidR="00E67AA8">
        <w:t>difficulties in the learning process</w:t>
      </w:r>
      <w:r w:rsidRPr="00A74457">
        <w:t xml:space="preserve">. </w:t>
      </w:r>
    </w:p>
    <w:p w14:paraId="6E35B1DE" w14:textId="5B81A3DA" w:rsidR="00AD0AD1" w:rsidRDefault="00E67AA8" w:rsidP="00E67AA8">
      <w:pPr>
        <w:pStyle w:val="berschrift2"/>
        <w:rPr>
          <w:lang w:val="en-GB"/>
        </w:rPr>
      </w:pPr>
      <w:bookmarkStart w:id="5" w:name="_Toc40890992"/>
      <w:r>
        <w:rPr>
          <w:lang w:val="en-GB"/>
        </w:rPr>
        <w:t>The learning material</w:t>
      </w:r>
      <w:bookmarkEnd w:id="5"/>
    </w:p>
    <w:p w14:paraId="6C57015F" w14:textId="75FEC3E4" w:rsidR="0082396D" w:rsidRDefault="00E67AA8" w:rsidP="00E67AA8">
      <w:pPr>
        <w:rPr>
          <w:lang w:val="en-GB"/>
        </w:rPr>
      </w:pPr>
      <w:r>
        <w:rPr>
          <w:lang w:val="en-GB"/>
        </w:rPr>
        <w:t xml:space="preserve">Within this concept, the learning material has a decisive </w:t>
      </w:r>
      <w:r w:rsidR="0025706C">
        <w:rPr>
          <w:lang w:val="en-GB"/>
        </w:rPr>
        <w:t>role</w:t>
      </w:r>
      <w:r w:rsidR="0082396D">
        <w:rPr>
          <w:lang w:val="en-GB"/>
        </w:rPr>
        <w:t>. It should prepare the student not only to understand the content, but also support him in successfully handling the tasks he has to work on. Therefore</w:t>
      </w:r>
      <w:r w:rsidR="00CB16C2">
        <w:rPr>
          <w:lang w:val="en-GB"/>
        </w:rPr>
        <w:t>,</w:t>
      </w:r>
      <w:r w:rsidR="0082396D">
        <w:rPr>
          <w:lang w:val="en-GB"/>
        </w:rPr>
        <w:t xml:space="preserve"> </w:t>
      </w:r>
      <w:r w:rsidR="00CC1D85">
        <w:rPr>
          <w:lang w:val="en-GB"/>
        </w:rPr>
        <w:t>each learning unit</w:t>
      </w:r>
      <w:r w:rsidR="0082396D">
        <w:rPr>
          <w:lang w:val="en-GB"/>
        </w:rPr>
        <w:t xml:space="preserve"> should </w:t>
      </w:r>
    </w:p>
    <w:p w14:paraId="087AE4D2" w14:textId="2B9858A4" w:rsidR="0082396D" w:rsidRPr="00CC1D85" w:rsidRDefault="0082396D" w:rsidP="00AE0B43">
      <w:pPr>
        <w:pStyle w:val="Listenabsatz"/>
        <w:numPr>
          <w:ilvl w:val="0"/>
          <w:numId w:val="54"/>
        </w:numPr>
        <w:rPr>
          <w:lang w:val="en-GB"/>
        </w:rPr>
      </w:pPr>
      <w:r w:rsidRPr="00CC1D85">
        <w:rPr>
          <w:lang w:val="en-GB"/>
        </w:rPr>
        <w:t xml:space="preserve">start with an orientation, </w:t>
      </w:r>
    </w:p>
    <w:p w14:paraId="19BF414C" w14:textId="56264F04" w:rsidR="00CC1D85" w:rsidRPr="00CC1D85" w:rsidRDefault="00B37028" w:rsidP="00AE0B43">
      <w:pPr>
        <w:pStyle w:val="Listenabsatz"/>
        <w:numPr>
          <w:ilvl w:val="0"/>
          <w:numId w:val="54"/>
        </w:numPr>
        <w:rPr>
          <w:lang w:val="en-GB"/>
        </w:rPr>
      </w:pPr>
      <w:r>
        <w:rPr>
          <w:lang w:val="en-GB"/>
        </w:rPr>
        <w:t>cater to different learning preferences</w:t>
      </w:r>
      <w:r w:rsidR="0082396D" w:rsidRPr="00CC1D85">
        <w:rPr>
          <w:lang w:val="en-GB"/>
        </w:rPr>
        <w:t xml:space="preserve"> </w:t>
      </w:r>
      <w:r w:rsidR="00CC1D85" w:rsidRPr="00CC1D85">
        <w:rPr>
          <w:lang w:val="en-GB"/>
        </w:rPr>
        <w:t xml:space="preserve">by using </w:t>
      </w:r>
      <w:r>
        <w:rPr>
          <w:lang w:val="en-GB"/>
        </w:rPr>
        <w:t>a range of</w:t>
      </w:r>
      <w:r w:rsidR="00CC1D85" w:rsidRPr="00CC1D85">
        <w:rPr>
          <w:lang w:val="en-GB"/>
        </w:rPr>
        <w:t xml:space="preserve"> didactic</w:t>
      </w:r>
      <w:r>
        <w:rPr>
          <w:lang w:val="en-GB"/>
        </w:rPr>
        <w:t>al</w:t>
      </w:r>
      <w:r w:rsidR="00CC1D85" w:rsidRPr="00CC1D85">
        <w:rPr>
          <w:lang w:val="en-GB"/>
        </w:rPr>
        <w:t xml:space="preserve"> elements,</w:t>
      </w:r>
    </w:p>
    <w:p w14:paraId="1777CC4C" w14:textId="456E964F" w:rsidR="00E67AA8" w:rsidRDefault="00CC1D85" w:rsidP="00CC1D85">
      <w:pPr>
        <w:pStyle w:val="Listenabsatz"/>
        <w:numPr>
          <w:ilvl w:val="0"/>
          <w:numId w:val="54"/>
        </w:numPr>
        <w:rPr>
          <w:lang w:val="en-GB"/>
        </w:rPr>
      </w:pPr>
      <w:r w:rsidRPr="00CC1D85">
        <w:rPr>
          <w:lang w:val="en-GB"/>
        </w:rPr>
        <w:t>give examples on how the content can be applied, and</w:t>
      </w:r>
    </w:p>
    <w:p w14:paraId="3E893FD9" w14:textId="778EA620" w:rsidR="00CC1D85" w:rsidRDefault="00CC1D85" w:rsidP="00CC1D85">
      <w:pPr>
        <w:pStyle w:val="Listenabsatz"/>
        <w:numPr>
          <w:ilvl w:val="0"/>
          <w:numId w:val="54"/>
        </w:numPr>
        <w:rPr>
          <w:lang w:val="en-GB"/>
        </w:rPr>
      </w:pPr>
      <w:r>
        <w:rPr>
          <w:lang w:val="en-GB"/>
        </w:rPr>
        <w:t xml:space="preserve">end with a </w:t>
      </w:r>
      <w:r w:rsidR="00B37028">
        <w:rPr>
          <w:lang w:val="en-GB"/>
        </w:rPr>
        <w:t xml:space="preserve">transfer </w:t>
      </w:r>
      <w:r>
        <w:rPr>
          <w:lang w:val="en-GB"/>
        </w:rPr>
        <w:t xml:space="preserve">task </w:t>
      </w:r>
      <w:r w:rsidR="00B37028">
        <w:rPr>
          <w:lang w:val="en-GB"/>
        </w:rPr>
        <w:t>in which</w:t>
      </w:r>
      <w:r>
        <w:rPr>
          <w:lang w:val="en-GB"/>
        </w:rPr>
        <w:t xml:space="preserve"> the student has to </w:t>
      </w:r>
      <w:r w:rsidR="00B37028">
        <w:rPr>
          <w:lang w:val="en-GB"/>
        </w:rPr>
        <w:t>apply</w:t>
      </w:r>
      <w:r>
        <w:rPr>
          <w:lang w:val="en-GB"/>
        </w:rPr>
        <w:t xml:space="preserve"> the content.</w:t>
      </w:r>
    </w:p>
    <w:p w14:paraId="49073378" w14:textId="77777777" w:rsidR="00B37028" w:rsidRDefault="00B37028" w:rsidP="00AE0B43">
      <w:pPr>
        <w:rPr>
          <w:lang w:val="en-GB"/>
        </w:rPr>
      </w:pPr>
    </w:p>
    <w:p w14:paraId="2C8122C3" w14:textId="640C5AE0" w:rsidR="00AD0AD1" w:rsidRDefault="00B37028" w:rsidP="00AE0B43">
      <w:pPr>
        <w:rPr>
          <w:lang w:val="en-GB"/>
        </w:rPr>
      </w:pPr>
      <w:r>
        <w:rPr>
          <w:lang w:val="en-GB"/>
        </w:rPr>
        <w:t xml:space="preserve">Figure 2 summarizes the basic elements. Details will be </w:t>
      </w:r>
      <w:r w:rsidR="00CC1D85">
        <w:rPr>
          <w:lang w:val="en-GB"/>
        </w:rPr>
        <w:t>described in the following chapters.</w:t>
      </w:r>
    </w:p>
    <w:p w14:paraId="5330978D" w14:textId="77777777" w:rsidR="008E57F9" w:rsidRDefault="008E57F9" w:rsidP="008E57F9">
      <w:pPr>
        <w:keepNext/>
      </w:pPr>
      <w:r>
        <w:rPr>
          <w:noProof/>
          <w:lang w:val="en-GB"/>
        </w:rPr>
        <w:lastRenderedPageBreak/>
        <w:drawing>
          <wp:inline distT="0" distB="0" distL="0" distR="0" wp14:anchorId="5EF9CB10" wp14:editId="2FF01B93">
            <wp:extent cx="5760720" cy="3533775"/>
            <wp:effectExtent l="0" t="0" r="5080" b="0"/>
            <wp:docPr id="13" name="Grafik 13" descr="Ein Bild, das geparkt, Schild, Straße, Park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c-concep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533775"/>
                    </a:xfrm>
                    <a:prstGeom prst="rect">
                      <a:avLst/>
                    </a:prstGeom>
                  </pic:spPr>
                </pic:pic>
              </a:graphicData>
            </a:graphic>
          </wp:inline>
        </w:drawing>
      </w:r>
    </w:p>
    <w:p w14:paraId="0A32EEA4" w14:textId="77777777" w:rsidR="008E57F9" w:rsidRDefault="008E57F9" w:rsidP="008E57F9">
      <w:pPr>
        <w:pStyle w:val="Beschriftung"/>
      </w:pPr>
      <w:r>
        <w:t xml:space="preserve">Figure </w:t>
      </w:r>
      <w:r>
        <w:fldChar w:fldCharType="begin"/>
      </w:r>
      <w:r>
        <w:instrText xml:space="preserve"> SEQ Figure \* ARABIC </w:instrText>
      </w:r>
      <w:r>
        <w:fldChar w:fldCharType="separate"/>
      </w:r>
      <w:r>
        <w:rPr>
          <w:noProof/>
        </w:rPr>
        <w:t>2</w:t>
      </w:r>
      <w:r>
        <w:fldChar w:fldCharType="end"/>
      </w:r>
      <w:r>
        <w:t>. Basic elements in a unit</w:t>
      </w:r>
    </w:p>
    <w:p w14:paraId="4EC7A886" w14:textId="1B5B8411" w:rsidR="0000309B" w:rsidRDefault="00AD7A3A" w:rsidP="00AD7A3A">
      <w:pPr>
        <w:pStyle w:val="berschrift1"/>
      </w:pPr>
      <w:bookmarkStart w:id="6" w:name="_Toc40890993"/>
      <w:r>
        <w:t xml:space="preserve">Course </w:t>
      </w:r>
      <w:r w:rsidR="006464A1">
        <w:t>structure</w:t>
      </w:r>
      <w:bookmarkEnd w:id="6"/>
    </w:p>
    <w:p w14:paraId="21D757F9" w14:textId="2C061B6C" w:rsidR="003A7668" w:rsidRPr="003A7668" w:rsidRDefault="003A7668" w:rsidP="0000309B">
      <w:r w:rsidRPr="003A7668">
        <w:t xml:space="preserve">Each course is modular in structure. It consists of learning units, each of which takes about </w:t>
      </w:r>
      <w:r w:rsidR="00AD7A3A" w:rsidRPr="00726819">
        <w:rPr>
          <w:b/>
          <w:bCs/>
        </w:rPr>
        <w:t>60 to 90</w:t>
      </w:r>
      <w:r w:rsidRPr="00726819">
        <w:rPr>
          <w:b/>
          <w:bCs/>
        </w:rPr>
        <w:t xml:space="preserve"> minutes</w:t>
      </w:r>
      <w:r w:rsidRPr="003A7668">
        <w:t xml:space="preserve"> to complete. This includes</w:t>
      </w:r>
    </w:p>
    <w:p w14:paraId="5D56BCD4" w14:textId="54FEBCFD" w:rsidR="003A7668" w:rsidRPr="003A7668" w:rsidRDefault="00277EA9" w:rsidP="00726819">
      <w:pPr>
        <w:pStyle w:val="Listenabsatz"/>
        <w:numPr>
          <w:ilvl w:val="0"/>
          <w:numId w:val="41"/>
        </w:numPr>
      </w:pPr>
      <w:r>
        <w:t>u</w:t>
      </w:r>
      <w:r w:rsidR="003A7668" w:rsidRPr="003A7668">
        <w:t>nderstanding the subject and its benefits</w:t>
      </w:r>
    </w:p>
    <w:p w14:paraId="6396F4E5" w14:textId="03F6AECC" w:rsidR="003A7668" w:rsidRPr="003A7668" w:rsidRDefault="00277EA9" w:rsidP="00726819">
      <w:pPr>
        <w:pStyle w:val="Listenabsatz"/>
        <w:numPr>
          <w:ilvl w:val="0"/>
          <w:numId w:val="41"/>
        </w:numPr>
      </w:pPr>
      <w:r>
        <w:t>r</w:t>
      </w:r>
      <w:r w:rsidR="003A7668" w:rsidRPr="003A7668">
        <w:t>ead and understand the input, including any videos and presentations that may be included</w:t>
      </w:r>
    </w:p>
    <w:p w14:paraId="313DD3E7" w14:textId="77C76C54" w:rsidR="003A7668" w:rsidRPr="003A7668" w:rsidRDefault="00AD7A3A" w:rsidP="00726819">
      <w:pPr>
        <w:pStyle w:val="Listenabsatz"/>
        <w:numPr>
          <w:ilvl w:val="0"/>
          <w:numId w:val="41"/>
        </w:numPr>
      </w:pPr>
      <w:r>
        <w:t>working through any</w:t>
      </w:r>
      <w:r w:rsidR="003A7668" w:rsidRPr="003A7668">
        <w:t xml:space="preserve"> of</w:t>
      </w:r>
      <w:r>
        <w:t xml:space="preserve"> the</w:t>
      </w:r>
      <w:r w:rsidR="003A7668" w:rsidRPr="003A7668">
        <w:t xml:space="preserve"> didactic elements, e.g. a quiz or a</w:t>
      </w:r>
      <w:r>
        <w:t xml:space="preserve">n exercise </w:t>
      </w:r>
    </w:p>
    <w:p w14:paraId="2BF70F2C" w14:textId="60635E32" w:rsidR="003A7668" w:rsidRPr="003A7668" w:rsidRDefault="00277EA9" w:rsidP="00726819">
      <w:pPr>
        <w:pStyle w:val="Listenabsatz"/>
        <w:numPr>
          <w:ilvl w:val="0"/>
          <w:numId w:val="41"/>
        </w:numPr>
      </w:pPr>
      <w:r>
        <w:t>e</w:t>
      </w:r>
      <w:r w:rsidR="003A7668" w:rsidRPr="003A7668">
        <w:t xml:space="preserve">diting and uploading a </w:t>
      </w:r>
      <w:r w:rsidR="00726819">
        <w:t>submission task</w:t>
      </w:r>
    </w:p>
    <w:p w14:paraId="7018E3EF" w14:textId="500DA335" w:rsidR="003A7668" w:rsidRDefault="003A7668" w:rsidP="0000309B">
      <w:r w:rsidRPr="003A7668">
        <w:t>Each course unit should stand on its own, i.e. it should be possible to work through it without having worked through the previous course units. However, technical terms, for example, do not have to be explained again and again. Instead, there can also be a cross-reference to the corresponding course unit.</w:t>
      </w:r>
    </w:p>
    <w:p w14:paraId="363B0E75" w14:textId="1BDF21FC" w:rsidR="00726819" w:rsidRDefault="00726819" w:rsidP="0000309B">
      <w:r>
        <w:t>Course units will be made available in two formats:</w:t>
      </w:r>
    </w:p>
    <w:p w14:paraId="5A278FAB" w14:textId="1D13EB73" w:rsidR="00726819" w:rsidRDefault="00726819" w:rsidP="00726819">
      <w:pPr>
        <w:pStyle w:val="Listenabsatz"/>
        <w:numPr>
          <w:ilvl w:val="0"/>
          <w:numId w:val="42"/>
        </w:numPr>
      </w:pPr>
      <w:r w:rsidRPr="00726819">
        <w:rPr>
          <w:b/>
          <w:bCs/>
        </w:rPr>
        <w:t>Digital</w:t>
      </w:r>
      <w:r>
        <w:t xml:space="preserve">: To be viewed on a mobile device offline </w:t>
      </w:r>
      <w:r w:rsidR="00277EA9">
        <w:t>or online</w:t>
      </w:r>
    </w:p>
    <w:p w14:paraId="22A7226E" w14:textId="09D87228" w:rsidR="00726819" w:rsidRDefault="00726819" w:rsidP="00726819">
      <w:pPr>
        <w:pStyle w:val="Listenabsatz"/>
        <w:numPr>
          <w:ilvl w:val="0"/>
          <w:numId w:val="42"/>
        </w:numPr>
      </w:pPr>
      <w:r w:rsidRPr="00726819">
        <w:rPr>
          <w:b/>
          <w:bCs/>
        </w:rPr>
        <w:t>Analogue</w:t>
      </w:r>
      <w:r>
        <w:t>: To be viewed as a printout or as a pdf on a mobile device</w:t>
      </w:r>
    </w:p>
    <w:p w14:paraId="79057C54" w14:textId="3C71FC17" w:rsidR="003A7668" w:rsidRDefault="00726819" w:rsidP="0000309B">
      <w:r>
        <w:t>The offline digital version is assumed to be the default and can consist of any of the didactical elements outlined in the “</w:t>
      </w:r>
      <w:r w:rsidR="00277EA9" w:rsidRPr="00665923">
        <w:rPr>
          <w:color w:val="323E4F" w:themeColor="text2" w:themeShade="BF"/>
          <w:u w:val="single"/>
        </w:rPr>
        <w:t>Unit</w:t>
      </w:r>
      <w:r w:rsidRPr="00665923">
        <w:rPr>
          <w:color w:val="323E4F" w:themeColor="text2" w:themeShade="BF"/>
          <w:u w:val="single"/>
        </w:rPr>
        <w:t xml:space="preserve"> Template</w:t>
      </w:r>
      <w:r>
        <w:t xml:space="preserve">”. The analogue version of the unit will only consist of text and images. Thus, central exercises and submission task should be designed to </w:t>
      </w:r>
      <w:r w:rsidR="006375A3">
        <w:t>allow</w:t>
      </w:r>
      <w:r>
        <w:t xml:space="preserve"> a </w:t>
      </w:r>
      <w:r w:rsidRPr="00726819">
        <w:rPr>
          <w:b/>
          <w:bCs/>
        </w:rPr>
        <w:lastRenderedPageBreak/>
        <w:t>pen-and-paper format</w:t>
      </w:r>
      <w:r>
        <w:t>.</w:t>
      </w:r>
      <w:r w:rsidR="00277EA9">
        <w:t xml:space="preserve"> </w:t>
      </w:r>
      <w:r w:rsidR="003A7668" w:rsidRPr="003A7668">
        <w:t>It must be possible to submit edited tasks / results without sending large amounts of data.</w:t>
      </w:r>
    </w:p>
    <w:p w14:paraId="0C06E93D" w14:textId="7BE0D5CB" w:rsidR="00277EA9" w:rsidRDefault="00277EA9" w:rsidP="00277EA9">
      <w:pPr>
        <w:pStyle w:val="berschrift2"/>
      </w:pPr>
      <w:bookmarkStart w:id="7" w:name="_Toc40890994"/>
      <w:r>
        <w:t xml:space="preserve">Basic </w:t>
      </w:r>
      <w:r w:rsidR="006375A3">
        <w:t>structure</w:t>
      </w:r>
      <w:bookmarkEnd w:id="7"/>
    </w:p>
    <w:p w14:paraId="0378833A" w14:textId="4EBADD76" w:rsidR="00277EA9" w:rsidRDefault="00277EA9" w:rsidP="00277EA9">
      <w:pPr>
        <w:pStyle w:val="Listenabsatz"/>
        <w:numPr>
          <w:ilvl w:val="0"/>
          <w:numId w:val="44"/>
        </w:numPr>
      </w:pPr>
      <w:r>
        <w:t xml:space="preserve">Topical introduction to the course: </w:t>
      </w:r>
    </w:p>
    <w:p w14:paraId="414EFCAC" w14:textId="3254428C" w:rsidR="00277EA9" w:rsidRDefault="00277EA9" w:rsidP="00277EA9">
      <w:pPr>
        <w:pStyle w:val="Listenabsatz"/>
        <w:numPr>
          <w:ilvl w:val="1"/>
          <w:numId w:val="44"/>
        </w:numPr>
      </w:pPr>
      <w:r>
        <w:t>Background</w:t>
      </w:r>
    </w:p>
    <w:p w14:paraId="0E401998" w14:textId="6BB3CE95" w:rsidR="00277EA9" w:rsidRDefault="00277EA9" w:rsidP="00277EA9">
      <w:pPr>
        <w:pStyle w:val="Listenabsatz"/>
        <w:numPr>
          <w:ilvl w:val="1"/>
          <w:numId w:val="44"/>
        </w:numPr>
      </w:pPr>
      <w:r>
        <w:t xml:space="preserve">Competence objectives </w:t>
      </w:r>
    </w:p>
    <w:p w14:paraId="4C229E28" w14:textId="711CA8F3" w:rsidR="00277EA9" w:rsidRDefault="00277EA9" w:rsidP="00277EA9">
      <w:pPr>
        <w:pStyle w:val="Listenabsatz"/>
        <w:numPr>
          <w:ilvl w:val="1"/>
          <w:numId w:val="44"/>
        </w:numPr>
      </w:pPr>
      <w:r>
        <w:t>Scope</w:t>
      </w:r>
    </w:p>
    <w:p w14:paraId="671A3860" w14:textId="16FD06F5" w:rsidR="00277EA9" w:rsidRDefault="00277EA9" w:rsidP="00277EA9">
      <w:pPr>
        <w:pStyle w:val="Listenabsatz"/>
        <w:numPr>
          <w:ilvl w:val="1"/>
          <w:numId w:val="44"/>
        </w:numPr>
      </w:pPr>
      <w:r>
        <w:t>Literature and links</w:t>
      </w:r>
    </w:p>
    <w:p w14:paraId="73F19E87" w14:textId="64060EC0" w:rsidR="00277EA9" w:rsidRDefault="00277EA9" w:rsidP="00277EA9">
      <w:pPr>
        <w:pStyle w:val="Listenabsatz"/>
        <w:numPr>
          <w:ilvl w:val="1"/>
          <w:numId w:val="44"/>
        </w:numPr>
      </w:pPr>
      <w:r>
        <w:t>Contact person</w:t>
      </w:r>
    </w:p>
    <w:p w14:paraId="6858F854" w14:textId="7BCD74A6" w:rsidR="00277EA9" w:rsidRDefault="00277EA9" w:rsidP="00277EA9">
      <w:pPr>
        <w:pStyle w:val="Listenabsatz"/>
        <w:numPr>
          <w:ilvl w:val="0"/>
          <w:numId w:val="44"/>
        </w:numPr>
      </w:pPr>
      <w:r>
        <w:t xml:space="preserve">Summary of learning units in the course </w:t>
      </w:r>
    </w:p>
    <w:p w14:paraId="58850E64" w14:textId="408BF14E" w:rsidR="00277EA9" w:rsidRDefault="00277EA9" w:rsidP="00277EA9">
      <w:pPr>
        <w:pStyle w:val="Listenabsatz"/>
        <w:numPr>
          <w:ilvl w:val="0"/>
          <w:numId w:val="44"/>
        </w:numPr>
      </w:pPr>
      <w:r>
        <w:t>Numbering of the subject areas and learning units.</w:t>
      </w:r>
    </w:p>
    <w:p w14:paraId="66945C04" w14:textId="04059EA7" w:rsidR="00F42604" w:rsidRDefault="006B0724" w:rsidP="00F42604">
      <w:pPr>
        <w:pStyle w:val="Listenabsatz"/>
        <w:numPr>
          <w:ilvl w:val="0"/>
          <w:numId w:val="44"/>
        </w:numPr>
      </w:pPr>
      <w:r>
        <w:t>Usage instructions</w:t>
      </w:r>
      <w:r w:rsidR="00F42604">
        <w:t xml:space="preserve"> (cross-course)</w:t>
      </w:r>
    </w:p>
    <w:p w14:paraId="649AF385" w14:textId="77777777" w:rsidR="00F42604" w:rsidRDefault="00F42604" w:rsidP="00F42604">
      <w:pPr>
        <w:pStyle w:val="Listenabsatz"/>
        <w:numPr>
          <w:ilvl w:val="1"/>
          <w:numId w:val="44"/>
        </w:numPr>
      </w:pPr>
      <w:r>
        <w:t>Software and platform</w:t>
      </w:r>
    </w:p>
    <w:p w14:paraId="53B51FDE" w14:textId="5161BBF8" w:rsidR="00F42604" w:rsidRDefault="00F42604" w:rsidP="00F42604">
      <w:pPr>
        <w:pStyle w:val="Listenabsatz"/>
        <w:numPr>
          <w:ilvl w:val="1"/>
          <w:numId w:val="44"/>
        </w:numPr>
      </w:pPr>
      <w:r>
        <w:t>Interaction and submission process</w:t>
      </w:r>
    </w:p>
    <w:p w14:paraId="7DE5A679" w14:textId="77777777" w:rsidR="00F42604" w:rsidRDefault="00F42604" w:rsidP="00277EA9"/>
    <w:p w14:paraId="383B935F" w14:textId="2D7508F7" w:rsidR="00277EA9" w:rsidRDefault="00277EA9" w:rsidP="00277EA9">
      <w:r>
        <w:t xml:space="preserve">For example, for a course in project management, the structure could look like this: </w:t>
      </w:r>
    </w:p>
    <w:p w14:paraId="4FE1CDF5" w14:textId="596CCB20" w:rsidR="00F42604" w:rsidRDefault="006B0724" w:rsidP="00C5125C">
      <w:pPr>
        <w:jc w:val="center"/>
      </w:pPr>
      <w:r>
        <w:rPr>
          <w:noProof/>
        </w:rPr>
        <mc:AlternateContent>
          <mc:Choice Requires="wps">
            <w:drawing>
              <wp:inline distT="0" distB="0" distL="0" distR="0" wp14:anchorId="4068110F" wp14:editId="1C45BDAA">
                <wp:extent cx="4627659" cy="3333750"/>
                <wp:effectExtent l="38100" t="38100" r="116205" b="114300"/>
                <wp:docPr id="1" name="Textfeld 1"/>
                <wp:cNvGraphicFramePr/>
                <a:graphic xmlns:a="http://schemas.openxmlformats.org/drawingml/2006/main">
                  <a:graphicData uri="http://schemas.microsoft.com/office/word/2010/wordprocessingShape">
                    <wps:wsp>
                      <wps:cNvSpPr txBox="1"/>
                      <wps:spPr>
                        <a:xfrm>
                          <a:off x="0" y="0"/>
                          <a:ext cx="4627659" cy="3333750"/>
                        </a:xfrm>
                        <a:prstGeom prst="rect">
                          <a:avLst/>
                        </a:prstGeom>
                        <a:solidFill>
                          <a:schemeClr val="lt1"/>
                        </a:solidFill>
                        <a:ln w="6350">
                          <a:solidFill>
                            <a:srgbClr val="EF476E"/>
                          </a:solidFill>
                        </a:ln>
                        <a:effectLst>
                          <a:outerShdw blurRad="50800" dist="38100" dir="2700000" algn="tl" rotWithShape="0">
                            <a:prstClr val="black">
                              <a:alpha val="40000"/>
                            </a:prstClr>
                          </a:outerShdw>
                        </a:effectLst>
                      </wps:spPr>
                      <wps:txbx>
                        <w:txbxContent>
                          <w:p w14:paraId="03EFE7F3" w14:textId="068F0031" w:rsidR="006B0724" w:rsidRPr="006B0724" w:rsidRDefault="006B0724" w:rsidP="006B0724">
                            <w:pPr>
                              <w:pStyle w:val="Listenabsatz"/>
                              <w:numPr>
                                <w:ilvl w:val="0"/>
                                <w:numId w:val="46"/>
                              </w:numPr>
                              <w:jc w:val="left"/>
                            </w:pPr>
                            <w:r w:rsidRPr="006B0724">
                              <w:t>Introduction to project management</w:t>
                            </w:r>
                          </w:p>
                          <w:p w14:paraId="370712C6" w14:textId="2191F209" w:rsidR="006B0724" w:rsidRDefault="006B0724" w:rsidP="006B0724">
                            <w:pPr>
                              <w:pStyle w:val="Listenabsatz"/>
                              <w:numPr>
                                <w:ilvl w:val="0"/>
                                <w:numId w:val="46"/>
                              </w:numPr>
                              <w:jc w:val="left"/>
                            </w:pPr>
                            <w:r w:rsidRPr="006B0724">
                              <w:t>Summary of the learning units</w:t>
                            </w:r>
                          </w:p>
                          <w:p w14:paraId="76FF098D" w14:textId="2C2909D4" w:rsidR="006B0724" w:rsidRDefault="006B0724" w:rsidP="006B0724">
                            <w:pPr>
                              <w:pStyle w:val="Listenabsatz"/>
                              <w:numPr>
                                <w:ilvl w:val="0"/>
                                <w:numId w:val="46"/>
                              </w:numPr>
                              <w:jc w:val="left"/>
                            </w:pPr>
                            <w:r>
                              <w:t>Content</w:t>
                            </w:r>
                          </w:p>
                          <w:p w14:paraId="06EE80F1" w14:textId="6300FA95" w:rsidR="00182C45" w:rsidRDefault="006B0724" w:rsidP="006B0724">
                            <w:pPr>
                              <w:pStyle w:val="Listenabsatz"/>
                              <w:numPr>
                                <w:ilvl w:val="1"/>
                                <w:numId w:val="46"/>
                              </w:numPr>
                              <w:jc w:val="left"/>
                            </w:pPr>
                            <w:r>
                              <w:t xml:space="preserve">PM_1.1: Planning – </w:t>
                            </w:r>
                            <w:r w:rsidR="00182C45">
                              <w:t>Project definition</w:t>
                            </w:r>
                          </w:p>
                          <w:p w14:paraId="3D6ACA14" w14:textId="45ECA3C7" w:rsidR="006B0724" w:rsidRDefault="00182C45" w:rsidP="006B0724">
                            <w:pPr>
                              <w:pStyle w:val="Listenabsatz"/>
                              <w:numPr>
                                <w:ilvl w:val="1"/>
                                <w:numId w:val="46"/>
                              </w:numPr>
                              <w:jc w:val="left"/>
                            </w:pPr>
                            <w:r>
                              <w:t xml:space="preserve">PM_1.2: Planning – </w:t>
                            </w:r>
                            <w:r w:rsidR="006B0724">
                              <w:t>Goal definition</w:t>
                            </w:r>
                          </w:p>
                          <w:p w14:paraId="2B0F4D0F" w14:textId="1AE18D8A" w:rsidR="006B0724" w:rsidRDefault="006B0724" w:rsidP="006B0724">
                            <w:pPr>
                              <w:pStyle w:val="Listenabsatz"/>
                              <w:numPr>
                                <w:ilvl w:val="1"/>
                                <w:numId w:val="46"/>
                              </w:numPr>
                              <w:jc w:val="left"/>
                            </w:pPr>
                            <w:r>
                              <w:t>PM_1.</w:t>
                            </w:r>
                            <w:r w:rsidR="00182C45">
                              <w:t>3</w:t>
                            </w:r>
                            <w:r>
                              <w:t>: Planning – Stakeholder analysis</w:t>
                            </w:r>
                          </w:p>
                          <w:p w14:paraId="560B3338" w14:textId="3D9DFAEB" w:rsidR="006B0724" w:rsidRDefault="006B0724" w:rsidP="006B0724">
                            <w:pPr>
                              <w:pStyle w:val="Listenabsatz"/>
                              <w:numPr>
                                <w:ilvl w:val="1"/>
                                <w:numId w:val="46"/>
                              </w:numPr>
                              <w:jc w:val="left"/>
                            </w:pPr>
                            <w:r>
                              <w:t>…</w:t>
                            </w:r>
                          </w:p>
                          <w:p w14:paraId="70AFD173" w14:textId="59FF9643" w:rsidR="006B0724" w:rsidRDefault="006B0724" w:rsidP="006B0724">
                            <w:pPr>
                              <w:pStyle w:val="Listenabsatz"/>
                              <w:numPr>
                                <w:ilvl w:val="1"/>
                                <w:numId w:val="46"/>
                              </w:numPr>
                              <w:jc w:val="left"/>
                            </w:pPr>
                            <w:r>
                              <w:t xml:space="preserve">PM_2.1: Implementation – </w:t>
                            </w:r>
                            <w:r w:rsidR="00182C45">
                              <w:t>Project meetings</w:t>
                            </w:r>
                          </w:p>
                          <w:p w14:paraId="1503C173" w14:textId="015A3DC5" w:rsidR="00182C45" w:rsidRDefault="00182C45" w:rsidP="006B0724">
                            <w:pPr>
                              <w:pStyle w:val="Listenabsatz"/>
                              <w:numPr>
                                <w:ilvl w:val="1"/>
                                <w:numId w:val="46"/>
                              </w:numPr>
                              <w:jc w:val="left"/>
                            </w:pPr>
                            <w:r>
                              <w:t>PM_2.2: Implementation – Kick-Off</w:t>
                            </w:r>
                          </w:p>
                          <w:p w14:paraId="00FBD1BD" w14:textId="7FC1B99F" w:rsidR="006B0724" w:rsidRDefault="006B0724" w:rsidP="006B0724">
                            <w:pPr>
                              <w:pStyle w:val="Listenabsatz"/>
                              <w:numPr>
                                <w:ilvl w:val="1"/>
                                <w:numId w:val="46"/>
                              </w:numPr>
                              <w:jc w:val="left"/>
                            </w:pPr>
                            <w:r>
                              <w:t>…</w:t>
                            </w:r>
                          </w:p>
                          <w:p w14:paraId="45FB15A0" w14:textId="66512D90" w:rsidR="00182C45" w:rsidRDefault="00182C45" w:rsidP="006B0724">
                            <w:pPr>
                              <w:pStyle w:val="Listenabsatz"/>
                              <w:numPr>
                                <w:ilvl w:val="1"/>
                                <w:numId w:val="46"/>
                              </w:numPr>
                              <w:jc w:val="left"/>
                            </w:pPr>
                            <w:r>
                              <w:t>PM_3.1: Controlling – Resource tracking</w:t>
                            </w:r>
                          </w:p>
                          <w:p w14:paraId="728B3C7F" w14:textId="5E144D00" w:rsidR="00182C45" w:rsidRDefault="00182C45" w:rsidP="006B0724">
                            <w:pPr>
                              <w:pStyle w:val="Listenabsatz"/>
                              <w:numPr>
                                <w:ilvl w:val="1"/>
                                <w:numId w:val="46"/>
                              </w:numPr>
                              <w:jc w:val="left"/>
                            </w:pPr>
                            <w:r>
                              <w:t>…</w:t>
                            </w:r>
                          </w:p>
                          <w:p w14:paraId="5DE84EFE" w14:textId="3A0D8265" w:rsidR="006B0724" w:rsidRPr="006B0724" w:rsidRDefault="006B0724" w:rsidP="006B0724">
                            <w:pPr>
                              <w:pStyle w:val="Listenabsatz"/>
                              <w:numPr>
                                <w:ilvl w:val="0"/>
                                <w:numId w:val="46"/>
                              </w:numPr>
                              <w:jc w:val="left"/>
                            </w:pPr>
                            <w:r>
                              <w:t>Usage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68110F" id="_x0000_t202" coordsize="21600,21600" o:spt="202" path="m,l,21600r21600,l21600,xe">
                <v:stroke joinstyle="miter"/>
                <v:path gradientshapeok="t" o:connecttype="rect"/>
              </v:shapetype>
              <v:shape id="Textfeld 1" o:spid="_x0000_s1026" type="#_x0000_t202" style="width:364.4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" fillcolor="white [3201]" strokecolor="#ef476e" strokeweight=".5pt">
                <v:shadow on="t" color="black" opacity="26214f" origin="-.5,-.5" offset=".74836mm,.74836mm"/>
                <v:textbox>
                  <w:txbxContent>
                    <w:p w14:paraId="03EFE7F3" w14:textId="068F0031" w:rsidR="006B0724" w:rsidRPr="006B0724" w:rsidRDefault="006B0724" w:rsidP="006B0724">
                      <w:pPr>
                        <w:pStyle w:val="Listenabsatz"/>
                        <w:numPr>
                          <w:ilvl w:val="0"/>
                          <w:numId w:val="46"/>
                        </w:numPr>
                        <w:jc w:val="left"/>
                      </w:pPr>
                      <w:r w:rsidRPr="006B0724">
                        <w:t>Introduction to project management</w:t>
                      </w:r>
                    </w:p>
                    <w:p w14:paraId="370712C6" w14:textId="2191F209" w:rsidR="006B0724" w:rsidRDefault="006B0724" w:rsidP="006B0724">
                      <w:pPr>
                        <w:pStyle w:val="Listenabsatz"/>
                        <w:numPr>
                          <w:ilvl w:val="0"/>
                          <w:numId w:val="46"/>
                        </w:numPr>
                        <w:jc w:val="left"/>
                      </w:pPr>
                      <w:r w:rsidRPr="006B0724">
                        <w:t>Summary of the learning units</w:t>
                      </w:r>
                    </w:p>
                    <w:p w14:paraId="76FF098D" w14:textId="2C2909D4" w:rsidR="006B0724" w:rsidRDefault="006B0724" w:rsidP="006B0724">
                      <w:pPr>
                        <w:pStyle w:val="Listenabsatz"/>
                        <w:numPr>
                          <w:ilvl w:val="0"/>
                          <w:numId w:val="46"/>
                        </w:numPr>
                        <w:jc w:val="left"/>
                      </w:pPr>
                      <w:r>
                        <w:t>Content</w:t>
                      </w:r>
                    </w:p>
                    <w:p w14:paraId="06EE80F1" w14:textId="6300FA95" w:rsidR="00182C45" w:rsidRDefault="006B0724" w:rsidP="006B0724">
                      <w:pPr>
                        <w:pStyle w:val="Listenabsatz"/>
                        <w:numPr>
                          <w:ilvl w:val="1"/>
                          <w:numId w:val="46"/>
                        </w:numPr>
                        <w:jc w:val="left"/>
                      </w:pPr>
                      <w:r>
                        <w:t xml:space="preserve">PM_1.1: Planning – </w:t>
                      </w:r>
                      <w:r w:rsidR="00182C45">
                        <w:t>Project definition</w:t>
                      </w:r>
                    </w:p>
                    <w:p w14:paraId="3D6ACA14" w14:textId="45ECA3C7" w:rsidR="006B0724" w:rsidRDefault="00182C45" w:rsidP="006B0724">
                      <w:pPr>
                        <w:pStyle w:val="Listenabsatz"/>
                        <w:numPr>
                          <w:ilvl w:val="1"/>
                          <w:numId w:val="46"/>
                        </w:numPr>
                        <w:jc w:val="left"/>
                      </w:pPr>
                      <w:r>
                        <w:t xml:space="preserve">PM_1.2: Planning – </w:t>
                      </w:r>
                      <w:r w:rsidR="006B0724">
                        <w:t>Goal definition</w:t>
                      </w:r>
                    </w:p>
                    <w:p w14:paraId="2B0F4D0F" w14:textId="1AE18D8A" w:rsidR="006B0724" w:rsidRDefault="006B0724" w:rsidP="006B0724">
                      <w:pPr>
                        <w:pStyle w:val="Listenabsatz"/>
                        <w:numPr>
                          <w:ilvl w:val="1"/>
                          <w:numId w:val="46"/>
                        </w:numPr>
                        <w:jc w:val="left"/>
                      </w:pPr>
                      <w:r>
                        <w:t>PM_1.</w:t>
                      </w:r>
                      <w:r w:rsidR="00182C45">
                        <w:t>3</w:t>
                      </w:r>
                      <w:r>
                        <w:t>: Planning – Stakeholder analysis</w:t>
                      </w:r>
                    </w:p>
                    <w:p w14:paraId="560B3338" w14:textId="3D9DFAEB" w:rsidR="006B0724" w:rsidRDefault="006B0724" w:rsidP="006B0724">
                      <w:pPr>
                        <w:pStyle w:val="Listenabsatz"/>
                        <w:numPr>
                          <w:ilvl w:val="1"/>
                          <w:numId w:val="46"/>
                        </w:numPr>
                        <w:jc w:val="left"/>
                      </w:pPr>
                      <w:r>
                        <w:t>…</w:t>
                      </w:r>
                    </w:p>
                    <w:p w14:paraId="70AFD173" w14:textId="59FF9643" w:rsidR="006B0724" w:rsidRDefault="006B0724" w:rsidP="006B0724">
                      <w:pPr>
                        <w:pStyle w:val="Listenabsatz"/>
                        <w:numPr>
                          <w:ilvl w:val="1"/>
                          <w:numId w:val="46"/>
                        </w:numPr>
                        <w:jc w:val="left"/>
                      </w:pPr>
                      <w:r>
                        <w:t xml:space="preserve">PM_2.1: Implementation – </w:t>
                      </w:r>
                      <w:r w:rsidR="00182C45">
                        <w:t>Project meetings</w:t>
                      </w:r>
                    </w:p>
                    <w:p w14:paraId="1503C173" w14:textId="015A3DC5" w:rsidR="00182C45" w:rsidRDefault="00182C45" w:rsidP="006B0724">
                      <w:pPr>
                        <w:pStyle w:val="Listenabsatz"/>
                        <w:numPr>
                          <w:ilvl w:val="1"/>
                          <w:numId w:val="46"/>
                        </w:numPr>
                        <w:jc w:val="left"/>
                      </w:pPr>
                      <w:r>
                        <w:t>PM_2.2: Implementation – Kick-Off</w:t>
                      </w:r>
                    </w:p>
                    <w:p w14:paraId="00FBD1BD" w14:textId="7FC1B99F" w:rsidR="006B0724" w:rsidRDefault="006B0724" w:rsidP="006B0724">
                      <w:pPr>
                        <w:pStyle w:val="Listenabsatz"/>
                        <w:numPr>
                          <w:ilvl w:val="1"/>
                          <w:numId w:val="46"/>
                        </w:numPr>
                        <w:jc w:val="left"/>
                      </w:pPr>
                      <w:r>
                        <w:t>…</w:t>
                      </w:r>
                    </w:p>
                    <w:p w14:paraId="45FB15A0" w14:textId="66512D90" w:rsidR="00182C45" w:rsidRDefault="00182C45" w:rsidP="006B0724">
                      <w:pPr>
                        <w:pStyle w:val="Listenabsatz"/>
                        <w:numPr>
                          <w:ilvl w:val="1"/>
                          <w:numId w:val="46"/>
                        </w:numPr>
                        <w:jc w:val="left"/>
                      </w:pPr>
                      <w:r>
                        <w:t>PM_3.1: Controlling – Resource tracking</w:t>
                      </w:r>
                    </w:p>
                    <w:p w14:paraId="728B3C7F" w14:textId="5E144D00" w:rsidR="00182C45" w:rsidRDefault="00182C45" w:rsidP="006B0724">
                      <w:pPr>
                        <w:pStyle w:val="Listenabsatz"/>
                        <w:numPr>
                          <w:ilvl w:val="1"/>
                          <w:numId w:val="46"/>
                        </w:numPr>
                        <w:jc w:val="left"/>
                      </w:pPr>
                      <w:r>
                        <w:t>…</w:t>
                      </w:r>
                    </w:p>
                    <w:p w14:paraId="5DE84EFE" w14:textId="3A0D8265" w:rsidR="006B0724" w:rsidRPr="006B0724" w:rsidRDefault="006B0724" w:rsidP="006B0724">
                      <w:pPr>
                        <w:pStyle w:val="Listenabsatz"/>
                        <w:numPr>
                          <w:ilvl w:val="0"/>
                          <w:numId w:val="46"/>
                        </w:numPr>
                        <w:jc w:val="left"/>
                      </w:pPr>
                      <w:r>
                        <w:t>Usage instructions</w:t>
                      </w:r>
                    </w:p>
                  </w:txbxContent>
                </v:textbox>
                <w10:anchorlock/>
              </v:shape>
            </w:pict>
          </mc:Fallback>
        </mc:AlternateContent>
      </w:r>
    </w:p>
    <w:p w14:paraId="66D0BED5" w14:textId="6452F789" w:rsidR="00277EA9" w:rsidRDefault="00277EA9" w:rsidP="00277EA9">
      <w:pPr>
        <w:pStyle w:val="berschrift1"/>
      </w:pPr>
      <w:bookmarkStart w:id="8" w:name="_Toc40890995"/>
      <w:r>
        <w:lastRenderedPageBreak/>
        <w:t>Unit structure</w:t>
      </w:r>
      <w:bookmarkEnd w:id="8"/>
    </w:p>
    <w:p w14:paraId="38E725C4" w14:textId="77777777" w:rsidR="007D5FC7" w:rsidRPr="007D5FC7" w:rsidRDefault="007D5FC7" w:rsidP="007D5FC7">
      <w:pPr>
        <w:pStyle w:val="berschrift2"/>
      </w:pPr>
      <w:bookmarkStart w:id="9" w:name="_Toc40890996"/>
      <w:r w:rsidRPr="007D5FC7">
        <w:t>Orientation</w:t>
      </w:r>
      <w:bookmarkEnd w:id="9"/>
    </w:p>
    <w:p w14:paraId="5E07C469" w14:textId="071327F4" w:rsidR="002A6D71" w:rsidRDefault="007D5FC7" w:rsidP="007D5FC7">
      <w:r w:rsidRPr="007D5FC7">
        <w:t xml:space="preserve">At the beginning of each learning unit there </w:t>
      </w:r>
      <w:r w:rsidR="002A6D71">
        <w:t>are</w:t>
      </w:r>
      <w:r w:rsidRPr="007D5FC7">
        <w:t xml:space="preserve"> always </w:t>
      </w:r>
    </w:p>
    <w:p w14:paraId="6F561152" w14:textId="324518AC" w:rsidR="002A6D71" w:rsidRDefault="007D5FC7" w:rsidP="00375B10">
      <w:pPr>
        <w:pStyle w:val="Listenabsatz"/>
        <w:numPr>
          <w:ilvl w:val="0"/>
          <w:numId w:val="49"/>
        </w:numPr>
      </w:pPr>
      <w:r w:rsidRPr="007D5FC7">
        <w:t>a description of the context in which the learning unit is located</w:t>
      </w:r>
      <w:r w:rsidR="002A6D71">
        <w:t xml:space="preserve">, </w:t>
      </w:r>
      <w:r w:rsidRPr="007D5FC7">
        <w:t>and the questions that can be answered or solved with it</w:t>
      </w:r>
      <w:r w:rsidR="002A6D71">
        <w:t xml:space="preserve">. The lead question would be </w:t>
      </w:r>
      <w:r w:rsidR="002A6D71" w:rsidRPr="002A6D71">
        <w:rPr>
          <w:b/>
          <w:bCs/>
        </w:rPr>
        <w:t>“</w:t>
      </w:r>
      <w:r w:rsidRPr="002A6D71">
        <w:rPr>
          <w:b/>
          <w:bCs/>
        </w:rPr>
        <w:t>What can this unit help you with?</w:t>
      </w:r>
      <w:r w:rsidR="002A6D71" w:rsidRPr="002A6D71">
        <w:rPr>
          <w:b/>
          <w:bCs/>
        </w:rPr>
        <w:t xml:space="preserve">” </w:t>
      </w:r>
      <w:r>
        <w:t>Usually two or three</w:t>
      </w:r>
      <w:r w:rsidRPr="007D5FC7">
        <w:t xml:space="preserve"> </w:t>
      </w:r>
      <w:r w:rsidRPr="00AE0B43">
        <w:t>challenges</w:t>
      </w:r>
      <w:r w:rsidR="002A6D71">
        <w:t xml:space="preserve"> would be formulated</w:t>
      </w:r>
      <w:r>
        <w:t xml:space="preserve"> like</w:t>
      </w:r>
      <w:r w:rsidRPr="007D5FC7">
        <w:t xml:space="preserve"> "</w:t>
      </w:r>
      <w:r>
        <w:t>A need to coordinate the capacity planning of a project</w:t>
      </w:r>
      <w:r w:rsidRPr="007D5FC7">
        <w:t>".</w:t>
      </w:r>
    </w:p>
    <w:p w14:paraId="2C0FE086" w14:textId="05628D8B" w:rsidR="007D5FC7" w:rsidRPr="007D5FC7" w:rsidRDefault="007D5FC7" w:rsidP="00AE0B43">
      <w:pPr>
        <w:pStyle w:val="Listenabsatz"/>
        <w:numPr>
          <w:ilvl w:val="0"/>
          <w:numId w:val="49"/>
        </w:numPr>
      </w:pPr>
      <w:r>
        <w:t>Two or three of t</w:t>
      </w:r>
      <w:r w:rsidRPr="007D5FC7">
        <w:t xml:space="preserve">he intended results, if possible formulated as </w:t>
      </w:r>
      <w:r w:rsidRPr="002A6D71">
        <w:rPr>
          <w:b/>
          <w:bCs/>
        </w:rPr>
        <w:t>competence</w:t>
      </w:r>
      <w:r w:rsidRPr="007D5FC7">
        <w:t xml:space="preserve"> objectives: </w:t>
      </w:r>
      <w:r w:rsidR="002A6D71">
        <w:t>“</w:t>
      </w:r>
      <w:r w:rsidRPr="002A6D71">
        <w:rPr>
          <w:b/>
          <w:bCs/>
        </w:rPr>
        <w:t xml:space="preserve">After working through this </w:t>
      </w:r>
      <w:proofErr w:type="gramStart"/>
      <w:r w:rsidRPr="002A6D71">
        <w:rPr>
          <w:b/>
          <w:bCs/>
        </w:rPr>
        <w:t>unit</w:t>
      </w:r>
      <w:r w:rsidR="002A6D71">
        <w:rPr>
          <w:b/>
          <w:bCs/>
        </w:rPr>
        <w:t>,</w:t>
      </w:r>
      <w:r w:rsidRPr="002A6D71">
        <w:rPr>
          <w:b/>
          <w:bCs/>
        </w:rPr>
        <w:t>…</w:t>
      </w:r>
      <w:proofErr w:type="gramEnd"/>
      <w:r w:rsidR="00CB16C2">
        <w:rPr>
          <w:b/>
          <w:bCs/>
        </w:rPr>
        <w:t>”</w:t>
      </w:r>
      <w:r w:rsidR="002A6D71" w:rsidRPr="002A6D71">
        <w:rPr>
          <w:b/>
          <w:bCs/>
        </w:rPr>
        <w:t xml:space="preserve"> </w:t>
      </w:r>
      <w:r w:rsidR="002A6D71" w:rsidRPr="00AE0B43">
        <w:t>e.g.</w:t>
      </w:r>
      <w:r w:rsidR="002A6D71">
        <w:rPr>
          <w:b/>
          <w:bCs/>
        </w:rPr>
        <w:t xml:space="preserve"> </w:t>
      </w:r>
      <w:r>
        <w:t>the student should be able to explain the method to others”</w:t>
      </w:r>
    </w:p>
    <w:p w14:paraId="7825424D" w14:textId="77777777" w:rsidR="007D5FC7" w:rsidRPr="007D5FC7" w:rsidRDefault="007D5FC7" w:rsidP="007D5FC7">
      <w:pPr>
        <w:pStyle w:val="berschrift2"/>
      </w:pPr>
      <w:bookmarkStart w:id="10" w:name="_Toc40890997"/>
      <w:r w:rsidRPr="007D5FC7">
        <w:t>Input</w:t>
      </w:r>
      <w:bookmarkEnd w:id="10"/>
    </w:p>
    <w:p w14:paraId="6CF675E9" w14:textId="198CE330" w:rsidR="00387EFF" w:rsidRDefault="007D5FC7" w:rsidP="00387EFF">
      <w:r w:rsidRPr="007D5FC7">
        <w:t>The</w:t>
      </w:r>
      <w:r w:rsidR="00387EFF">
        <w:t xml:space="preserve"> content of the learning unit</w:t>
      </w:r>
      <w:r w:rsidRPr="007D5FC7">
        <w:t xml:space="preserve"> </w:t>
      </w:r>
      <w:r w:rsidR="00387EFF">
        <w:t>should</w:t>
      </w:r>
      <w:r w:rsidRPr="007D5FC7">
        <w:t xml:space="preserve"> be mostly text</w:t>
      </w:r>
      <w:r w:rsidR="00387EFF">
        <w:t xml:space="preserve"> and</w:t>
      </w:r>
      <w:r w:rsidRPr="007D5FC7">
        <w:t xml:space="preserve"> illustrations such as graphics, pictures, tables</w:t>
      </w:r>
      <w:r w:rsidR="009A5BA7">
        <w:t xml:space="preserve"> (at least one </w:t>
      </w:r>
      <w:r w:rsidR="006464A1">
        <w:t>per</w:t>
      </w:r>
      <w:r w:rsidR="009A5BA7">
        <w:t xml:space="preserve"> page)</w:t>
      </w:r>
      <w:r w:rsidR="00387EFF">
        <w:t>. Additionally,</w:t>
      </w:r>
      <w:r w:rsidR="00387EFF" w:rsidRPr="007D5FC7">
        <w:t xml:space="preserve"> further didactic element</w:t>
      </w:r>
      <w:r w:rsidR="00387EFF">
        <w:t>s (at least one every 2-3 pages)</w:t>
      </w:r>
      <w:r w:rsidR="00387EFF" w:rsidRPr="007D5FC7">
        <w:t xml:space="preserve"> should be added to each course unit</w:t>
      </w:r>
      <w:r w:rsidR="00387EFF">
        <w:t xml:space="preserve"> (e.g. quizzes, podcasts, sorting tasks). </w:t>
      </w:r>
      <w:r w:rsidR="00D80F70">
        <w:t>E</w:t>
      </w:r>
      <w:r w:rsidR="00387EFF">
        <w:t xml:space="preserve">xamples of possible elements </w:t>
      </w:r>
      <w:r w:rsidR="00D80F70">
        <w:t>can be found here</w:t>
      </w:r>
      <w:r w:rsidR="00387EFF">
        <w:t>:</w:t>
      </w:r>
    </w:p>
    <w:p w14:paraId="2997D340" w14:textId="4C36D5AD" w:rsidR="00387EFF" w:rsidRPr="007D5FC7" w:rsidRDefault="008E3CEB" w:rsidP="00387EFF">
      <w:pPr>
        <w:jc w:val="center"/>
      </w:pPr>
      <w:hyperlink r:id="rId10" w:history="1">
        <w:r w:rsidR="00387EFF">
          <w:rPr>
            <w:rStyle w:val="Hyperlink"/>
          </w:rPr>
          <w:t>https://study.pile-system.com/lc-det/didact</w:t>
        </w:r>
      </w:hyperlink>
    </w:p>
    <w:p w14:paraId="0C16068C" w14:textId="2379BE61" w:rsidR="00387EFF" w:rsidRDefault="00387EFF" w:rsidP="007D5FC7">
      <w:r w:rsidRPr="007D5FC7">
        <w:t xml:space="preserve">These elements are intended to invite you to deal with the topic. The processing of these elements can be part of the results which the students have to hand in at the end of the work. If, for example, a quiz is included, the answers should also be submitted, and in the case of a podcast, perhaps the content </w:t>
      </w:r>
      <w:r>
        <w:t>could</w:t>
      </w:r>
      <w:r w:rsidRPr="007D5FC7">
        <w:t xml:space="preserve"> be </w:t>
      </w:r>
      <w:r w:rsidR="006464A1">
        <w:t>s</w:t>
      </w:r>
      <w:r w:rsidR="00D80F70">
        <w:t>ummarized</w:t>
      </w:r>
      <w:r w:rsidRPr="007D5FC7">
        <w:t>, etc.</w:t>
      </w:r>
    </w:p>
    <w:p w14:paraId="486D8B11" w14:textId="234750A5" w:rsidR="007D5FC7" w:rsidRPr="007D5FC7" w:rsidRDefault="007D5FC7" w:rsidP="007D5FC7">
      <w:r w:rsidRPr="007D5FC7">
        <w:t xml:space="preserve">Videos or presentations that can be </w:t>
      </w:r>
      <w:r w:rsidR="00387EFF">
        <w:t xml:space="preserve">streamed or </w:t>
      </w:r>
      <w:r w:rsidRPr="007D5FC7">
        <w:t xml:space="preserve">downloaded from the Internet and that </w:t>
      </w:r>
      <w:proofErr w:type="gramStart"/>
      <w:r w:rsidRPr="007D5FC7">
        <w:t>illustrate</w:t>
      </w:r>
      <w:proofErr w:type="gramEnd"/>
      <w:r w:rsidRPr="007D5FC7">
        <w:t xml:space="preserve"> or supplement facts are also welcome</w:t>
      </w:r>
      <w:r w:rsidR="00387EFF">
        <w:t xml:space="preserve"> but should not be central to the learning unit.</w:t>
      </w:r>
    </w:p>
    <w:p w14:paraId="55881F0C" w14:textId="53153382" w:rsidR="007D5FC7" w:rsidRPr="007D5FC7" w:rsidRDefault="007D5FC7" w:rsidP="00387EFF">
      <w:pPr>
        <w:pStyle w:val="berschrift2"/>
      </w:pPr>
      <w:bookmarkStart w:id="11" w:name="_Toc40890998"/>
      <w:r w:rsidRPr="007D5FC7">
        <w:t>Examples</w:t>
      </w:r>
      <w:r w:rsidR="00387EFF">
        <w:t xml:space="preserve"> and exercises</w:t>
      </w:r>
      <w:bookmarkEnd w:id="11"/>
    </w:p>
    <w:p w14:paraId="4CD44149" w14:textId="33B7346B" w:rsidR="00D80F70" w:rsidRDefault="007D5FC7" w:rsidP="007D5FC7">
      <w:r w:rsidRPr="007D5FC7">
        <w:t>For each learning unit, the contents should be explained and made comprehensible by means of examples</w:t>
      </w:r>
      <w:r w:rsidR="00D80F70">
        <w:t xml:space="preserve"> and exercises</w:t>
      </w:r>
      <w:r w:rsidRPr="007D5FC7">
        <w:t xml:space="preserve">. These examples should preferably be </w:t>
      </w:r>
      <w:r w:rsidR="00D80F70">
        <w:t xml:space="preserve">part of </w:t>
      </w:r>
      <w:r w:rsidR="00D80F70" w:rsidRPr="00D80F70">
        <w:rPr>
          <w:b/>
          <w:bCs/>
        </w:rPr>
        <w:t>one bigger example</w:t>
      </w:r>
      <w:r w:rsidRPr="007D5FC7">
        <w:t xml:space="preserve"> within a subject area, better still within the whole course</w:t>
      </w:r>
      <w:r w:rsidR="00D80F70">
        <w:t>. For instance, a wedding as an example for a course on project management followed up with the question of what tasks and methods to apply during the wedding preparation in the units on planning.</w:t>
      </w:r>
    </w:p>
    <w:p w14:paraId="6B83B05C" w14:textId="77777777" w:rsidR="00D80F70" w:rsidRPr="007D5FC7" w:rsidRDefault="00D80F70" w:rsidP="00D80F70">
      <w:pPr>
        <w:pStyle w:val="berschrift2"/>
      </w:pPr>
      <w:bookmarkStart w:id="12" w:name="_Toc40890999"/>
      <w:r w:rsidRPr="007D5FC7">
        <w:t>Submissions</w:t>
      </w:r>
      <w:bookmarkEnd w:id="12"/>
    </w:p>
    <w:p w14:paraId="29797823" w14:textId="30DCC59E" w:rsidR="007D5FC7" w:rsidRDefault="00D80F70" w:rsidP="007D5FC7">
      <w:r>
        <w:t>For the submission task to a learning unit, students</w:t>
      </w:r>
      <w:r w:rsidR="007D5FC7" w:rsidRPr="007D5FC7">
        <w:t xml:space="preserve"> </w:t>
      </w:r>
      <w:r>
        <w:t xml:space="preserve">should transfer the learning content to a specific example of their own context or a given example sufficiently different to the examples given </w:t>
      </w:r>
      <w:r w:rsidR="00A60568">
        <w:t xml:space="preserve">to illustrate the content. </w:t>
      </w:r>
      <w:r w:rsidR="007D5FC7" w:rsidRPr="007D5FC7">
        <w:t xml:space="preserve">In </w:t>
      </w:r>
      <w:r w:rsidR="00A60568">
        <w:t>case of the illustrative example of a wedding</w:t>
      </w:r>
      <w:r w:rsidR="007D5FC7" w:rsidRPr="007D5FC7">
        <w:t>, the application for project management could be the planning of a large excursion. Th</w:t>
      </w:r>
      <w:r w:rsidR="006464A1">
        <w:t>us</w:t>
      </w:r>
      <w:r w:rsidR="00CB16C2">
        <w:t>,</w:t>
      </w:r>
      <w:r w:rsidR="007D5FC7" w:rsidRPr="007D5FC7">
        <w:t xml:space="preserve"> the students would have to apply the </w:t>
      </w:r>
      <w:r w:rsidR="00A60568">
        <w:t xml:space="preserve">methods and steps to a different field. </w:t>
      </w:r>
    </w:p>
    <w:p w14:paraId="11238E40" w14:textId="26036B33" w:rsidR="00A60568" w:rsidRPr="007D5FC7" w:rsidRDefault="00A60568">
      <w:r w:rsidRPr="00A60568">
        <w:lastRenderedPageBreak/>
        <w:t xml:space="preserve">The submission task should also </w:t>
      </w:r>
      <w:r w:rsidR="007219ED">
        <w:t>include</w:t>
      </w:r>
      <w:r w:rsidRPr="00A60568">
        <w:t xml:space="preserve"> </w:t>
      </w:r>
      <w:r w:rsidRPr="00A60568">
        <w:rPr>
          <w:b/>
          <w:bCs/>
        </w:rPr>
        <w:t>acceptance criteria</w:t>
      </w:r>
      <w:r w:rsidR="007219ED">
        <w:rPr>
          <w:b/>
          <w:bCs/>
        </w:rPr>
        <w:t>,</w:t>
      </w:r>
      <w:r w:rsidRPr="00A60568">
        <w:t xml:space="preserve"> </w:t>
      </w:r>
      <w:r w:rsidR="007219ED">
        <w:t xml:space="preserve">letting the student know what is expected from a satisfactory solution and what from a good one and </w:t>
      </w:r>
      <w:r w:rsidRPr="00A60568">
        <w:t xml:space="preserve">thus provide the learner with constructive feedback. </w:t>
      </w:r>
    </w:p>
    <w:p w14:paraId="76A9FD10" w14:textId="7857DAFC" w:rsidR="007D5FC7" w:rsidRPr="007D5FC7" w:rsidRDefault="007D5FC7" w:rsidP="007D5FC7">
      <w:r w:rsidRPr="007D5FC7">
        <w:t xml:space="preserve">At the end of each course unit, the examples worked through </w:t>
      </w:r>
      <w:r w:rsidR="000A3772">
        <w:t>(</w:t>
      </w:r>
      <w:r w:rsidRPr="007D5FC7">
        <w:t>and</w:t>
      </w:r>
      <w:r w:rsidR="000A3772">
        <w:t xml:space="preserve"> </w:t>
      </w:r>
      <w:r w:rsidRPr="007D5FC7">
        <w:t xml:space="preserve">the results of </w:t>
      </w:r>
      <w:r w:rsidR="007219ED">
        <w:t>additional</w:t>
      </w:r>
      <w:r w:rsidR="007219ED" w:rsidRPr="007D5FC7">
        <w:t xml:space="preserve"> </w:t>
      </w:r>
      <w:r w:rsidRPr="007D5FC7">
        <w:t>tasks</w:t>
      </w:r>
      <w:r w:rsidR="000A3772">
        <w:t>)</w:t>
      </w:r>
      <w:r w:rsidRPr="007D5FC7">
        <w:t xml:space="preserve"> must be handed in. For this purpose, the results should have a form and scope that allows them to be handed in easily even with a poor Internet connection. If necessary, it should be possible to solve the tasks with </w:t>
      </w:r>
      <w:r w:rsidRPr="000A3772">
        <w:rPr>
          <w:b/>
          <w:bCs/>
        </w:rPr>
        <w:t>pen and paper</w:t>
      </w:r>
      <w:r w:rsidRPr="007D5FC7">
        <w:t xml:space="preserve"> and then to take a picture of the result with a mobile phone and send it in.</w:t>
      </w:r>
    </w:p>
    <w:p w14:paraId="725E39BC" w14:textId="77777777" w:rsidR="007D5FC7" w:rsidRPr="007D5FC7" w:rsidRDefault="007D5FC7" w:rsidP="00A60568">
      <w:pPr>
        <w:pStyle w:val="berschrift2"/>
      </w:pPr>
      <w:bookmarkStart w:id="13" w:name="_Toc40891000"/>
      <w:r w:rsidRPr="007D5FC7">
        <w:t>Further information</w:t>
      </w:r>
      <w:bookmarkEnd w:id="13"/>
    </w:p>
    <w:p w14:paraId="6F2E21F1" w14:textId="2F00270F" w:rsidR="007D5FC7" w:rsidRDefault="007D5FC7">
      <w:r w:rsidRPr="007D5FC7">
        <w:t>At the end of each learning unit there should be some literature references, further links or similar. In this way students can easily see where they can deepen the knowledge they have acquired.</w:t>
      </w:r>
    </w:p>
    <w:p w14:paraId="22315879" w14:textId="77777777" w:rsidR="007D5FC7" w:rsidRDefault="007D5FC7" w:rsidP="007D5FC7">
      <w:r>
        <w:t>Examples for learning units in this format can be found here:</w:t>
      </w:r>
    </w:p>
    <w:p w14:paraId="67B8E5C6" w14:textId="39748A99" w:rsidR="00D80F70" w:rsidRPr="00CB16C2" w:rsidRDefault="008E3CEB" w:rsidP="00CB16C2">
      <w:pPr>
        <w:jc w:val="center"/>
      </w:pPr>
      <w:hyperlink r:id="rId11" w:history="1">
        <w:r w:rsidR="007D5FC7">
          <w:rPr>
            <w:rStyle w:val="Hyperlink"/>
          </w:rPr>
          <w:t>https://study.pile-system.com/lc-ov</w:t>
        </w:r>
      </w:hyperlink>
    </w:p>
    <w:p w14:paraId="70E4D1EF" w14:textId="20961A1D" w:rsidR="009F346B" w:rsidRDefault="00D80F70" w:rsidP="00D80F70">
      <w:pPr>
        <w:rPr>
          <w:lang w:val="en-GB"/>
        </w:rPr>
      </w:pPr>
      <w:r>
        <w:rPr>
          <w:lang w:val="en-GB"/>
        </w:rPr>
        <w:t>You should use the document “</w:t>
      </w:r>
      <w:r>
        <w:rPr>
          <w:color w:val="323E4F" w:themeColor="text2" w:themeShade="BF"/>
          <w:u w:val="single"/>
          <w:lang w:val="en-GB"/>
        </w:rPr>
        <w:t>Unit</w:t>
      </w:r>
      <w:r w:rsidRPr="00665923">
        <w:rPr>
          <w:color w:val="323E4F" w:themeColor="text2" w:themeShade="BF"/>
          <w:u w:val="single"/>
          <w:lang w:val="en-GB"/>
        </w:rPr>
        <w:t xml:space="preserve"> Template</w:t>
      </w:r>
      <w:r>
        <w:rPr>
          <w:lang w:val="en-GB"/>
        </w:rPr>
        <w:t xml:space="preserve">” to create your own </w:t>
      </w:r>
      <w:r w:rsidR="002A6D71">
        <w:rPr>
          <w:lang w:val="en-GB"/>
        </w:rPr>
        <w:t xml:space="preserve">unit </w:t>
      </w:r>
      <w:r>
        <w:rPr>
          <w:lang w:val="en-GB"/>
        </w:rPr>
        <w:t>structure.</w:t>
      </w:r>
    </w:p>
    <w:p w14:paraId="00086258" w14:textId="2CED89ED" w:rsidR="009F346B" w:rsidRDefault="009F346B" w:rsidP="00AE0B43">
      <w:pPr>
        <w:pStyle w:val="berschrift1"/>
      </w:pPr>
      <w:bookmarkStart w:id="14" w:name="_Toc40891001"/>
      <w:r>
        <w:t>Didactic Elements</w:t>
      </w:r>
      <w:bookmarkEnd w:id="14"/>
    </w:p>
    <w:p w14:paraId="03F6861D" w14:textId="77777777" w:rsidR="009F346B" w:rsidRPr="00122B99" w:rsidRDefault="009F346B" w:rsidP="009F346B">
      <w:pPr>
        <w:shd w:val="clear" w:color="auto" w:fill="E7E6E6" w:themeFill="background2"/>
        <w:jc w:val="center"/>
      </w:pPr>
      <w:r>
        <w:t xml:space="preserve">Note: Please see </w:t>
      </w:r>
      <w:hyperlink r:id="rId12" w:history="1">
        <w:r w:rsidRPr="00122B99">
          <w:rPr>
            <w:color w:val="0000FF"/>
            <w:u w:val="single"/>
          </w:rPr>
          <w:t>https://study.pile-system.com/lc-det/didact</w:t>
        </w:r>
      </w:hyperlink>
      <w:r>
        <w:t xml:space="preserve"> for the digital representation of the didactic elements.</w:t>
      </w:r>
    </w:p>
    <w:p w14:paraId="5B3C3209" w14:textId="77777777" w:rsidR="009F346B" w:rsidRPr="002639F6" w:rsidRDefault="009F346B" w:rsidP="00AE0B43">
      <w:pPr>
        <w:pStyle w:val="berschrift2"/>
        <w:rPr>
          <w:szCs w:val="28"/>
        </w:rPr>
      </w:pPr>
      <w:bookmarkStart w:id="15" w:name="_Toc40734118"/>
      <w:bookmarkStart w:id="16" w:name="_Toc40891002"/>
      <w:r>
        <w:t>Quiz</w:t>
      </w:r>
      <w:bookmarkEnd w:id="15"/>
      <w:bookmarkEnd w:id="16"/>
    </w:p>
    <w:p w14:paraId="2F587503" w14:textId="77777777" w:rsidR="009F346B" w:rsidRDefault="009F346B" w:rsidP="009F346B">
      <w:r>
        <w:t>Single-Choice, Multiple-Choice, True-False... You name it.</w:t>
      </w:r>
    </w:p>
    <w:p w14:paraId="6F8DC396" w14:textId="77777777" w:rsidR="009F346B" w:rsidRPr="00973FF4" w:rsidRDefault="009F346B" w:rsidP="009F346B"/>
    <w:p w14:paraId="2C9546FB" w14:textId="77777777" w:rsidR="009F346B" w:rsidRDefault="009F346B" w:rsidP="00AE0B43">
      <w:pPr>
        <w:pStyle w:val="berschrift3"/>
      </w:pPr>
      <w:bookmarkStart w:id="17" w:name="_Toc40734119"/>
      <w:bookmarkStart w:id="18" w:name="_Toc40891003"/>
      <w:r>
        <w:t>True-False</w:t>
      </w:r>
      <w:bookmarkEnd w:id="17"/>
      <w:bookmarkEnd w:id="18"/>
    </w:p>
    <w:tbl>
      <w:tblPr>
        <w:tblStyle w:val="Tabellenraster"/>
        <w:tblW w:w="0" w:type="auto"/>
        <w:tblLook w:val="04A0" w:firstRow="1" w:lastRow="0" w:firstColumn="1" w:lastColumn="0" w:noHBand="0" w:noVBand="1"/>
      </w:tblPr>
      <w:tblGrid>
        <w:gridCol w:w="7792"/>
        <w:gridCol w:w="1264"/>
      </w:tblGrid>
      <w:tr w:rsidR="009F346B" w14:paraId="3300173B" w14:textId="77777777" w:rsidTr="004D6AE2">
        <w:tc>
          <w:tcPr>
            <w:tcW w:w="7792" w:type="dxa"/>
          </w:tcPr>
          <w:p w14:paraId="75D0DDD4" w14:textId="77777777" w:rsidR="009F346B" w:rsidRDefault="009F346B" w:rsidP="004D6AE2">
            <w:r>
              <w:t>HTML is a markup language</w:t>
            </w:r>
          </w:p>
        </w:tc>
        <w:tc>
          <w:tcPr>
            <w:tcW w:w="1264" w:type="dxa"/>
          </w:tcPr>
          <w:p w14:paraId="68DAF544" w14:textId="77777777" w:rsidR="009F346B" w:rsidRDefault="009F346B" w:rsidP="004D6AE2">
            <w:r>
              <w:t>Yes</w:t>
            </w:r>
          </w:p>
        </w:tc>
      </w:tr>
      <w:tr w:rsidR="009F346B" w14:paraId="6843ECF2" w14:textId="77777777" w:rsidTr="004D6AE2">
        <w:tc>
          <w:tcPr>
            <w:tcW w:w="7792" w:type="dxa"/>
          </w:tcPr>
          <w:p w14:paraId="258810FF" w14:textId="77777777" w:rsidR="009F346B" w:rsidRDefault="009F346B" w:rsidP="004D6AE2">
            <w:r>
              <w:t>Another statement</w:t>
            </w:r>
          </w:p>
        </w:tc>
        <w:tc>
          <w:tcPr>
            <w:tcW w:w="1264" w:type="dxa"/>
          </w:tcPr>
          <w:p w14:paraId="7000C2F4" w14:textId="77777777" w:rsidR="009F346B" w:rsidRDefault="009F346B" w:rsidP="004D6AE2">
            <w:r>
              <w:t>No</w:t>
            </w:r>
          </w:p>
        </w:tc>
      </w:tr>
    </w:tbl>
    <w:p w14:paraId="10E5E5BF" w14:textId="77777777" w:rsidR="009F346B" w:rsidRDefault="009F346B" w:rsidP="009F346B"/>
    <w:p w14:paraId="5EAB7E17" w14:textId="77777777" w:rsidR="009F346B" w:rsidRDefault="009F346B" w:rsidP="00AE0B43">
      <w:pPr>
        <w:pStyle w:val="berschrift3"/>
      </w:pPr>
      <w:bookmarkStart w:id="19" w:name="_Toc40734120"/>
      <w:bookmarkStart w:id="20" w:name="_Toc40891004"/>
      <w:r>
        <w:t xml:space="preserve">Single </w:t>
      </w:r>
      <w:r w:rsidRPr="007D37B9">
        <w:t>Choice</w:t>
      </w:r>
      <w:bookmarkEnd w:id="19"/>
      <w:bookmarkEnd w:id="20"/>
    </w:p>
    <w:p w14:paraId="741130EA" w14:textId="77777777" w:rsidR="009F346B" w:rsidRPr="006A49DD" w:rsidRDefault="009F346B" w:rsidP="009F346B">
      <w:r w:rsidRPr="006A49DD">
        <w:t>What's a hyperlink?</w:t>
      </w:r>
    </w:p>
    <w:p w14:paraId="528E64D0" w14:textId="77777777" w:rsidR="009F346B" w:rsidRPr="006A49DD" w:rsidRDefault="009F346B" w:rsidP="009F346B">
      <w:r w:rsidRPr="006A49DD">
        <w:t>A very fast connection between two objects</w:t>
      </w:r>
    </w:p>
    <w:p w14:paraId="3BBE574E" w14:textId="77777777" w:rsidR="009F346B" w:rsidRDefault="009F346B" w:rsidP="009F346B">
      <w:r w:rsidRPr="006A49DD">
        <w:t>*A reference to data that the user can follow</w:t>
      </w:r>
    </w:p>
    <w:p w14:paraId="102819B7" w14:textId="77777777" w:rsidR="009F346B" w:rsidRDefault="009F346B" w:rsidP="009F346B"/>
    <w:p w14:paraId="6D6F34CE" w14:textId="77777777" w:rsidR="009F346B" w:rsidRPr="00122B99" w:rsidRDefault="009F346B" w:rsidP="009F346B">
      <w:r w:rsidRPr="00122B99">
        <w:t>What number is PI?</w:t>
      </w:r>
    </w:p>
    <w:p w14:paraId="5E49ACEF" w14:textId="77777777" w:rsidR="009F346B" w:rsidRPr="00122B99" w:rsidRDefault="009F346B" w:rsidP="009F346B">
      <w:r w:rsidRPr="00122B99">
        <w:lastRenderedPageBreak/>
        <w:t>*3.14</w:t>
      </w:r>
    </w:p>
    <w:p w14:paraId="4B7C2E75" w14:textId="77777777" w:rsidR="009F346B" w:rsidRDefault="009F346B" w:rsidP="009F346B">
      <w:r w:rsidRPr="00122B99">
        <w:t>9.82</w:t>
      </w:r>
    </w:p>
    <w:p w14:paraId="3A4B6EFB" w14:textId="6C1C369D" w:rsidR="009F346B" w:rsidRDefault="009F346B" w:rsidP="00AD0AD1">
      <w:r>
        <w:t>5.12</w:t>
      </w:r>
    </w:p>
    <w:p w14:paraId="7AED6214" w14:textId="77777777" w:rsidR="009F346B" w:rsidRDefault="009F346B" w:rsidP="00AE0B43">
      <w:pPr>
        <w:pStyle w:val="berschrift3"/>
      </w:pPr>
      <w:bookmarkStart w:id="21" w:name="_Toc40734121"/>
      <w:bookmarkStart w:id="22" w:name="_Toc40891005"/>
      <w:r>
        <w:t>Multiple Choice</w:t>
      </w:r>
      <w:bookmarkEnd w:id="21"/>
      <w:bookmarkEnd w:id="22"/>
    </w:p>
    <w:p w14:paraId="7FD8A3BB" w14:textId="77777777" w:rsidR="009F346B" w:rsidRPr="00122B99" w:rsidRDefault="009F346B" w:rsidP="009F346B">
      <w:r w:rsidRPr="00122B99">
        <w:t>Which of these a</w:t>
      </w:r>
      <w:r>
        <w:t>re</w:t>
      </w:r>
      <w:r w:rsidRPr="00122B99">
        <w:t xml:space="preserve"> markup language</w:t>
      </w:r>
      <w:r>
        <w:t>s</w:t>
      </w:r>
      <w:r w:rsidRPr="00122B99">
        <w:t>?</w:t>
      </w:r>
    </w:p>
    <w:p w14:paraId="350E308D" w14:textId="77777777" w:rsidR="009F346B" w:rsidRPr="00122B99" w:rsidRDefault="009F346B" w:rsidP="009F346B">
      <w:r w:rsidRPr="00122B99">
        <w:t>*HTML</w:t>
      </w:r>
    </w:p>
    <w:p w14:paraId="7C694F2F" w14:textId="77777777" w:rsidR="009F346B" w:rsidRPr="00122B99" w:rsidRDefault="009F346B" w:rsidP="009F346B">
      <w:r w:rsidRPr="00122B99">
        <w:t>*</w:t>
      </w:r>
      <w:r>
        <w:t>M</w:t>
      </w:r>
      <w:r w:rsidRPr="00122B99">
        <w:t>arkdown</w:t>
      </w:r>
    </w:p>
    <w:p w14:paraId="6F0FC697" w14:textId="77777777" w:rsidR="009F346B" w:rsidRPr="00122B99" w:rsidRDefault="009F346B" w:rsidP="009F346B">
      <w:proofErr w:type="spellStart"/>
      <w:r w:rsidRPr="00122B99">
        <w:t>Javascript</w:t>
      </w:r>
      <w:proofErr w:type="spellEnd"/>
    </w:p>
    <w:p w14:paraId="5332074D" w14:textId="11680300" w:rsidR="009F346B" w:rsidRDefault="009F346B" w:rsidP="00AD0AD1">
      <w:proofErr w:type="spellStart"/>
      <w:r w:rsidRPr="00122B99">
        <w:t>Css</w:t>
      </w:r>
      <w:proofErr w:type="spellEnd"/>
    </w:p>
    <w:p w14:paraId="414EE525" w14:textId="77777777" w:rsidR="009F346B" w:rsidRDefault="009F346B" w:rsidP="00AE0B43">
      <w:pPr>
        <w:pStyle w:val="berschrift3"/>
      </w:pPr>
      <w:bookmarkStart w:id="23" w:name="_Toc40734122"/>
      <w:bookmarkStart w:id="24" w:name="_Toc40891006"/>
      <w:r>
        <w:t>Fill in the word</w:t>
      </w:r>
      <w:bookmarkEnd w:id="23"/>
      <w:bookmarkEnd w:id="24"/>
    </w:p>
    <w:p w14:paraId="0ED2424B" w14:textId="46F5F509" w:rsidR="009F346B" w:rsidRDefault="009F346B" w:rsidP="009F346B">
      <w:r>
        <w:t>*Hypertext* is text with hyperlinks.</w:t>
      </w:r>
    </w:p>
    <w:p w14:paraId="3345FB82" w14:textId="77777777" w:rsidR="009F346B" w:rsidRDefault="009F346B" w:rsidP="009F346B">
      <w:r>
        <w:t>Every word with an *asterisk* will have to be *filled* by a student</w:t>
      </w:r>
    </w:p>
    <w:p w14:paraId="2273ABBA" w14:textId="77777777" w:rsidR="00CB16C2" w:rsidRDefault="00CB16C2" w:rsidP="00AE0B43">
      <w:pPr>
        <w:pStyle w:val="berschrift2"/>
      </w:pPr>
      <w:bookmarkStart w:id="25" w:name="_Toc40734123"/>
      <w:bookmarkStart w:id="26" w:name="_Toc40891007"/>
    </w:p>
    <w:p w14:paraId="70A814A2" w14:textId="64C631DC" w:rsidR="009F346B" w:rsidRPr="002639F6" w:rsidRDefault="009F346B" w:rsidP="00AE0B43">
      <w:pPr>
        <w:pStyle w:val="berschrift2"/>
        <w:rPr>
          <w:szCs w:val="28"/>
        </w:rPr>
      </w:pPr>
      <w:r w:rsidRPr="00973FF4">
        <w:t>Open Questions</w:t>
      </w:r>
      <w:bookmarkEnd w:id="25"/>
      <w:bookmarkEnd w:id="26"/>
    </w:p>
    <w:p w14:paraId="7B2C86A1" w14:textId="77777777" w:rsidR="009F346B" w:rsidRDefault="009F346B" w:rsidP="009F346B">
      <w:r w:rsidRPr="00973FF4">
        <w:t>A set of open questions, the student can fill out, download and send as a text afterwards.</w:t>
      </w:r>
    </w:p>
    <w:p w14:paraId="7635D163" w14:textId="77777777" w:rsidR="009F346B" w:rsidRDefault="009F346B" w:rsidP="009F346B">
      <w:pPr>
        <w:pStyle w:val="Listenabsatz"/>
        <w:numPr>
          <w:ilvl w:val="0"/>
          <w:numId w:val="50"/>
        </w:numPr>
        <w:spacing w:after="0" w:line="240" w:lineRule="auto"/>
        <w:contextualSpacing/>
      </w:pPr>
      <w:r>
        <w:t>Please describe what hyperlinks can be used for?</w:t>
      </w:r>
    </w:p>
    <w:p w14:paraId="0CA546DC" w14:textId="1D38C482" w:rsidR="009F346B" w:rsidRDefault="009F346B" w:rsidP="00AE0B43">
      <w:pPr>
        <w:pStyle w:val="Listenabsatz"/>
        <w:numPr>
          <w:ilvl w:val="0"/>
          <w:numId w:val="50"/>
        </w:numPr>
        <w:spacing w:after="0" w:line="240" w:lineRule="auto"/>
        <w:contextualSpacing/>
      </w:pPr>
      <w:r>
        <w:t xml:space="preserve">What is HTML used for in </w:t>
      </w:r>
      <w:proofErr w:type="spellStart"/>
      <w:r>
        <w:t>webdesign</w:t>
      </w:r>
      <w:proofErr w:type="spellEnd"/>
      <w:r>
        <w:t>?</w:t>
      </w:r>
    </w:p>
    <w:p w14:paraId="06E4BA11" w14:textId="77777777" w:rsidR="00CB16C2" w:rsidRDefault="00CB16C2" w:rsidP="00AE0B43">
      <w:pPr>
        <w:pStyle w:val="berschrift2"/>
      </w:pPr>
      <w:bookmarkStart w:id="27" w:name="_Toc40734124"/>
      <w:bookmarkStart w:id="28" w:name="_Toc40891008"/>
    </w:p>
    <w:p w14:paraId="3B9C1E1E" w14:textId="4A8FBA23" w:rsidR="009F346B" w:rsidRPr="002639F6" w:rsidRDefault="009F346B" w:rsidP="00AE0B43">
      <w:pPr>
        <w:pStyle w:val="berschrift2"/>
        <w:rPr>
          <w:szCs w:val="28"/>
        </w:rPr>
      </w:pPr>
      <w:r w:rsidRPr="00973FF4">
        <w:t>Sorting Tasks</w:t>
      </w:r>
      <w:bookmarkEnd w:id="27"/>
      <w:bookmarkEnd w:id="28"/>
    </w:p>
    <w:p w14:paraId="7692DB12" w14:textId="4C400C47" w:rsidR="009F346B" w:rsidRDefault="009F346B">
      <w:r w:rsidRPr="00973FF4">
        <w:t>You can us</w:t>
      </w:r>
      <w:r>
        <w:t>e</w:t>
      </w:r>
      <w:r w:rsidRPr="00973FF4">
        <w:t xml:space="preserve"> sorting tasks with words and images. You can even define hotspots on an image to indicate where an area of interest is which a studen</w:t>
      </w:r>
      <w:r>
        <w:t>t</w:t>
      </w:r>
      <w:r w:rsidRPr="00973FF4">
        <w:t xml:space="preserve"> should drag an image or word onto.</w:t>
      </w:r>
    </w:p>
    <w:p w14:paraId="7AEB275D" w14:textId="77777777" w:rsidR="009F346B" w:rsidRDefault="009F346B" w:rsidP="00AE0B43">
      <w:pPr>
        <w:pStyle w:val="berschrift3"/>
      </w:pPr>
      <w:bookmarkStart w:id="29" w:name="_Toc40734125"/>
      <w:bookmarkStart w:id="30" w:name="_Toc40891009"/>
      <w:r w:rsidRPr="00FF426A">
        <w:t>Sort words to text</w:t>
      </w:r>
      <w:bookmarkEnd w:id="29"/>
      <w:bookmarkEnd w:id="30"/>
    </w:p>
    <w:p w14:paraId="2A52154B" w14:textId="77777777" w:rsidR="009F346B" w:rsidRDefault="009F346B" w:rsidP="009F346B">
      <w:r>
        <w:t xml:space="preserve">Task description: </w:t>
      </w:r>
    </w:p>
    <w:p w14:paraId="0516F6B4" w14:textId="482EF37E" w:rsidR="009F346B" w:rsidRDefault="009F346B" w:rsidP="00AD0AD1">
      <w:r>
        <w:t>Drag the words into the correct boxes</w:t>
      </w:r>
    </w:p>
    <w:p w14:paraId="5D030505" w14:textId="77777777" w:rsidR="009F346B" w:rsidRPr="00FF426A" w:rsidRDefault="009F346B" w:rsidP="009F346B">
      <w:r>
        <w:t>Items:</w:t>
      </w:r>
    </w:p>
    <w:p w14:paraId="57E48268" w14:textId="77777777" w:rsidR="009F346B" w:rsidRDefault="009F346B" w:rsidP="009F346B">
      <w:r>
        <w:t>The inventor of the hyperlink was *Tim Berners Lee*</w:t>
      </w:r>
    </w:p>
    <w:p w14:paraId="746BB7B4" w14:textId="77777777" w:rsidR="009F346B" w:rsidRDefault="009F346B" w:rsidP="009F346B">
      <w:r>
        <w:t>Microsoft was founded by *Bill Gates*</w:t>
      </w:r>
    </w:p>
    <w:p w14:paraId="5EEDE14E" w14:textId="77777777" w:rsidR="009F346B" w:rsidRDefault="009F346B" w:rsidP="00AE0B43">
      <w:pPr>
        <w:pStyle w:val="berschrift3"/>
      </w:pPr>
      <w:bookmarkStart w:id="31" w:name="_Toc40734126"/>
      <w:bookmarkStart w:id="32" w:name="_Toc40891010"/>
      <w:r>
        <w:t>Sort text to elements</w:t>
      </w:r>
      <w:bookmarkEnd w:id="31"/>
      <w:bookmarkEnd w:id="32"/>
    </w:p>
    <w:tbl>
      <w:tblPr>
        <w:tblStyle w:val="Tabellenraster"/>
        <w:tblW w:w="0" w:type="auto"/>
        <w:tblLook w:val="04A0" w:firstRow="1" w:lastRow="0" w:firstColumn="1" w:lastColumn="0" w:noHBand="0" w:noVBand="1"/>
      </w:tblPr>
      <w:tblGrid>
        <w:gridCol w:w="3018"/>
        <w:gridCol w:w="3019"/>
      </w:tblGrid>
      <w:tr w:rsidR="009F346B" w14:paraId="105C8406" w14:textId="77777777" w:rsidTr="004D6AE2">
        <w:tc>
          <w:tcPr>
            <w:tcW w:w="3018" w:type="dxa"/>
          </w:tcPr>
          <w:p w14:paraId="66E96991" w14:textId="77777777" w:rsidR="009F346B" w:rsidRPr="00FF426A" w:rsidRDefault="009F346B" w:rsidP="004D6AE2">
            <w:pPr>
              <w:rPr>
                <w:b/>
                <w:bCs/>
              </w:rPr>
            </w:pPr>
            <w:r w:rsidRPr="00FF426A">
              <w:rPr>
                <w:b/>
                <w:bCs/>
              </w:rPr>
              <w:t>HTML Elements</w:t>
            </w:r>
          </w:p>
        </w:tc>
        <w:tc>
          <w:tcPr>
            <w:tcW w:w="3019" w:type="dxa"/>
          </w:tcPr>
          <w:p w14:paraId="2383BFA9" w14:textId="77777777" w:rsidR="009F346B" w:rsidRPr="00FF426A" w:rsidRDefault="009F346B" w:rsidP="004D6AE2">
            <w:pPr>
              <w:rPr>
                <w:b/>
                <w:bCs/>
              </w:rPr>
            </w:pPr>
            <w:r w:rsidRPr="00FF426A">
              <w:rPr>
                <w:b/>
                <w:bCs/>
              </w:rPr>
              <w:t>Markup Languages</w:t>
            </w:r>
          </w:p>
        </w:tc>
      </w:tr>
      <w:tr w:rsidR="009F346B" w14:paraId="28A4F2CE" w14:textId="77777777" w:rsidTr="004D6AE2">
        <w:tc>
          <w:tcPr>
            <w:tcW w:w="3018" w:type="dxa"/>
          </w:tcPr>
          <w:p w14:paraId="4841948C" w14:textId="77777777" w:rsidR="009F346B" w:rsidRDefault="009F346B" w:rsidP="004D6AE2">
            <w:r>
              <w:t>Hyperlinks</w:t>
            </w:r>
          </w:p>
          <w:p w14:paraId="16ECABCF" w14:textId="77777777" w:rsidR="009F346B" w:rsidRDefault="009F346B" w:rsidP="004D6AE2">
            <w:r>
              <w:t>Headings</w:t>
            </w:r>
          </w:p>
        </w:tc>
        <w:tc>
          <w:tcPr>
            <w:tcW w:w="3019" w:type="dxa"/>
          </w:tcPr>
          <w:p w14:paraId="1087DBB9" w14:textId="77777777" w:rsidR="009F346B" w:rsidRDefault="009F346B" w:rsidP="004D6AE2">
            <w:r>
              <w:t>Markdown</w:t>
            </w:r>
          </w:p>
          <w:p w14:paraId="47051289" w14:textId="77777777" w:rsidR="009F346B" w:rsidRDefault="009F346B" w:rsidP="004D6AE2">
            <w:r>
              <w:t>Latex</w:t>
            </w:r>
          </w:p>
        </w:tc>
      </w:tr>
    </w:tbl>
    <w:p w14:paraId="5B0384ED" w14:textId="77777777" w:rsidR="009F346B" w:rsidRDefault="009F346B" w:rsidP="009F346B"/>
    <w:p w14:paraId="310F6BDD" w14:textId="77777777" w:rsidR="009F346B" w:rsidRDefault="009F346B" w:rsidP="00AE0B43">
      <w:pPr>
        <w:pStyle w:val="berschrift3"/>
      </w:pPr>
      <w:bookmarkStart w:id="33" w:name="_Toc40734127"/>
      <w:bookmarkStart w:id="34" w:name="_Toc40891011"/>
      <w:r>
        <w:t>Hotspots</w:t>
      </w:r>
      <w:bookmarkEnd w:id="33"/>
      <w:bookmarkEnd w:id="34"/>
    </w:p>
    <w:p w14:paraId="37A9C91D" w14:textId="77777777" w:rsidR="009F346B" w:rsidRDefault="009F346B" w:rsidP="009F346B">
      <w:r>
        <w:rPr>
          <w:noProof/>
        </w:rPr>
        <mc:AlternateContent>
          <mc:Choice Requires="wps">
            <w:drawing>
              <wp:anchor distT="0" distB="0" distL="114300" distR="114300" simplePos="0" relativeHeight="251662336" behindDoc="0" locked="0" layoutInCell="1" allowOverlap="1" wp14:anchorId="25DA3F80" wp14:editId="40C2CC2B">
                <wp:simplePos x="0" y="0"/>
                <wp:positionH relativeFrom="column">
                  <wp:posOffset>4213860</wp:posOffset>
                </wp:positionH>
                <wp:positionV relativeFrom="paragraph">
                  <wp:posOffset>528320</wp:posOffset>
                </wp:positionV>
                <wp:extent cx="731520" cy="3037205"/>
                <wp:effectExtent l="0" t="0" r="17780" b="10795"/>
                <wp:wrapNone/>
                <wp:docPr id="5" name="Rechteck 5"/>
                <wp:cNvGraphicFramePr/>
                <a:graphic xmlns:a="http://schemas.openxmlformats.org/drawingml/2006/main">
                  <a:graphicData uri="http://schemas.microsoft.com/office/word/2010/wordprocessingShape">
                    <wps:wsp>
                      <wps:cNvSpPr/>
                      <wps:spPr>
                        <a:xfrm>
                          <a:off x="0" y="0"/>
                          <a:ext cx="731520" cy="3037205"/>
                        </a:xfrm>
                        <a:prstGeom prst="rect">
                          <a:avLst/>
                        </a:prstGeom>
                        <a:solidFill>
                          <a:schemeClr val="bg1">
                            <a:alpha val="2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1D217D" id="Rechteck 5" o:spid="_x0000_s1026" style="position:absolute;margin-left:331.8pt;margin-top:41.6pt;width:57.6pt;height:239.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" fillcolor="white [3212]" strokecolor="black [3213]" strokeweight="1pt">
                <v:fill opacity="13107f"/>
              </v:rect>
            </w:pict>
          </mc:Fallback>
        </mc:AlternateContent>
      </w:r>
      <w:r>
        <w:rPr>
          <w:noProof/>
        </w:rPr>
        <mc:AlternateContent>
          <mc:Choice Requires="wps">
            <w:drawing>
              <wp:anchor distT="0" distB="0" distL="114300" distR="114300" simplePos="0" relativeHeight="251661312" behindDoc="0" locked="0" layoutInCell="1" allowOverlap="1" wp14:anchorId="0C1F7015" wp14:editId="2D1B7CAB">
                <wp:simplePos x="0" y="0"/>
                <wp:positionH relativeFrom="column">
                  <wp:posOffset>3481705</wp:posOffset>
                </wp:positionH>
                <wp:positionV relativeFrom="paragraph">
                  <wp:posOffset>576580</wp:posOffset>
                </wp:positionV>
                <wp:extent cx="731520" cy="3037205"/>
                <wp:effectExtent l="0" t="0" r="17780" b="10795"/>
                <wp:wrapNone/>
                <wp:docPr id="4" name="Rechteck 4"/>
                <wp:cNvGraphicFramePr/>
                <a:graphic xmlns:a="http://schemas.openxmlformats.org/drawingml/2006/main">
                  <a:graphicData uri="http://schemas.microsoft.com/office/word/2010/wordprocessingShape">
                    <wps:wsp>
                      <wps:cNvSpPr/>
                      <wps:spPr>
                        <a:xfrm>
                          <a:off x="0" y="0"/>
                          <a:ext cx="731520" cy="3037205"/>
                        </a:xfrm>
                        <a:prstGeom prst="rect">
                          <a:avLst/>
                        </a:prstGeom>
                        <a:solidFill>
                          <a:schemeClr val="bg1">
                            <a:alpha val="2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8167A0" id="Rechteck 4" o:spid="_x0000_s1026" style="position:absolute;margin-left:274.15pt;margin-top:45.4pt;width:57.6pt;height:239.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" fillcolor="white [3212]" strokecolor="black [3213]" strokeweight="1pt">
                <v:fill opacity="13107f"/>
              </v:rect>
            </w:pict>
          </mc:Fallback>
        </mc:AlternateContent>
      </w:r>
      <w:r>
        <w:rPr>
          <w:noProof/>
        </w:rPr>
        <mc:AlternateContent>
          <mc:Choice Requires="wps">
            <w:drawing>
              <wp:anchor distT="0" distB="0" distL="114300" distR="114300" simplePos="0" relativeHeight="251660288" behindDoc="0" locked="0" layoutInCell="1" allowOverlap="1" wp14:anchorId="128A77F4" wp14:editId="65287839">
                <wp:simplePos x="0" y="0"/>
                <wp:positionH relativeFrom="column">
                  <wp:posOffset>2748915</wp:posOffset>
                </wp:positionH>
                <wp:positionV relativeFrom="paragraph">
                  <wp:posOffset>575310</wp:posOffset>
                </wp:positionV>
                <wp:extent cx="731520" cy="3037205"/>
                <wp:effectExtent l="0" t="0" r="17780" b="10795"/>
                <wp:wrapNone/>
                <wp:docPr id="3" name="Rechteck 3"/>
                <wp:cNvGraphicFramePr/>
                <a:graphic xmlns:a="http://schemas.openxmlformats.org/drawingml/2006/main">
                  <a:graphicData uri="http://schemas.microsoft.com/office/word/2010/wordprocessingShape">
                    <wps:wsp>
                      <wps:cNvSpPr/>
                      <wps:spPr>
                        <a:xfrm>
                          <a:off x="0" y="0"/>
                          <a:ext cx="731520" cy="3037205"/>
                        </a:xfrm>
                        <a:prstGeom prst="rect">
                          <a:avLst/>
                        </a:prstGeom>
                        <a:solidFill>
                          <a:schemeClr val="bg1">
                            <a:alpha val="2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DB5719" id="Rechteck 3" o:spid="_x0000_s1026" style="position:absolute;margin-left:216.45pt;margin-top:45.3pt;width:57.6pt;height:239.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" fillcolor="white [3212]" strokecolor="black [3213]" strokeweight="1pt">
                <v:fill opacity="13107f"/>
              </v:rect>
            </w:pict>
          </mc:Fallback>
        </mc:AlternateContent>
      </w:r>
      <w:r>
        <w:rPr>
          <w:noProof/>
        </w:rPr>
        <mc:AlternateContent>
          <mc:Choice Requires="wps">
            <w:drawing>
              <wp:anchor distT="0" distB="0" distL="114300" distR="114300" simplePos="0" relativeHeight="251664384" behindDoc="0" locked="0" layoutInCell="1" allowOverlap="1" wp14:anchorId="5C98FF78" wp14:editId="748D737C">
                <wp:simplePos x="0" y="0"/>
                <wp:positionH relativeFrom="column">
                  <wp:posOffset>405102</wp:posOffset>
                </wp:positionH>
                <wp:positionV relativeFrom="paragraph">
                  <wp:posOffset>529010</wp:posOffset>
                </wp:positionV>
                <wp:extent cx="731520" cy="3037398"/>
                <wp:effectExtent l="0" t="0" r="17780" b="10795"/>
                <wp:wrapNone/>
                <wp:docPr id="7" name="Rechteck 7"/>
                <wp:cNvGraphicFramePr/>
                <a:graphic xmlns:a="http://schemas.openxmlformats.org/drawingml/2006/main">
                  <a:graphicData uri="http://schemas.microsoft.com/office/word/2010/wordprocessingShape">
                    <wps:wsp>
                      <wps:cNvSpPr/>
                      <wps:spPr>
                        <a:xfrm>
                          <a:off x="0" y="0"/>
                          <a:ext cx="731520" cy="3037398"/>
                        </a:xfrm>
                        <a:prstGeom prst="rect">
                          <a:avLst/>
                        </a:prstGeom>
                        <a:solidFill>
                          <a:schemeClr val="bg1">
                            <a:alpha val="2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A84FF7" id="Rechteck 7" o:spid="_x0000_s1026" style="position:absolute;margin-left:31.9pt;margin-top:41.65pt;width:57.6pt;height:239.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" fillcolor="white [3212]" strokecolor="black [3213]" strokeweight="1pt">
                <v:fill opacity="13107f"/>
              </v:rect>
            </w:pict>
          </mc:Fallback>
        </mc:AlternateContent>
      </w:r>
      <w:r>
        <w:rPr>
          <w:noProof/>
        </w:rPr>
        <mc:AlternateContent>
          <mc:Choice Requires="wps">
            <w:drawing>
              <wp:anchor distT="0" distB="0" distL="114300" distR="114300" simplePos="0" relativeHeight="251663360" behindDoc="0" locked="0" layoutInCell="1" allowOverlap="1" wp14:anchorId="71945487" wp14:editId="627BC23E">
                <wp:simplePos x="0" y="0"/>
                <wp:positionH relativeFrom="column">
                  <wp:posOffset>1184661</wp:posOffset>
                </wp:positionH>
                <wp:positionV relativeFrom="paragraph">
                  <wp:posOffset>529010</wp:posOffset>
                </wp:positionV>
                <wp:extent cx="731520" cy="3037398"/>
                <wp:effectExtent l="0" t="0" r="17780" b="10795"/>
                <wp:wrapNone/>
                <wp:docPr id="6" name="Rechteck 6"/>
                <wp:cNvGraphicFramePr/>
                <a:graphic xmlns:a="http://schemas.openxmlformats.org/drawingml/2006/main">
                  <a:graphicData uri="http://schemas.microsoft.com/office/word/2010/wordprocessingShape">
                    <wps:wsp>
                      <wps:cNvSpPr/>
                      <wps:spPr>
                        <a:xfrm>
                          <a:off x="0" y="0"/>
                          <a:ext cx="731520" cy="3037398"/>
                        </a:xfrm>
                        <a:prstGeom prst="rect">
                          <a:avLst/>
                        </a:prstGeom>
                        <a:solidFill>
                          <a:schemeClr val="bg1">
                            <a:alpha val="2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8756A8" id="Rechteck 6" o:spid="_x0000_s1026" style="position:absolute;margin-left:93.3pt;margin-top:41.65pt;width:57.6pt;height:23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" fillcolor="white [3212]" strokecolor="black [3213]" strokeweight="1pt">
                <v:fill opacity="13107f"/>
              </v:rect>
            </w:pict>
          </mc:Fallback>
        </mc:AlternateContent>
      </w:r>
      <w:r>
        <w:rPr>
          <w:noProof/>
        </w:rPr>
        <mc:AlternateContent>
          <mc:Choice Requires="wps">
            <w:drawing>
              <wp:anchor distT="0" distB="0" distL="114300" distR="114300" simplePos="0" relativeHeight="251659264" behindDoc="0" locked="0" layoutInCell="1" allowOverlap="1" wp14:anchorId="40D7A076" wp14:editId="2B33A3D6">
                <wp:simplePos x="0" y="0"/>
                <wp:positionH relativeFrom="column">
                  <wp:posOffset>1922918</wp:posOffset>
                </wp:positionH>
                <wp:positionV relativeFrom="paragraph">
                  <wp:posOffset>575835</wp:posOffset>
                </wp:positionV>
                <wp:extent cx="826936" cy="3037398"/>
                <wp:effectExtent l="0" t="0" r="11430" b="10795"/>
                <wp:wrapNone/>
                <wp:docPr id="2" name="Rechteck 2"/>
                <wp:cNvGraphicFramePr/>
                <a:graphic xmlns:a="http://schemas.openxmlformats.org/drawingml/2006/main">
                  <a:graphicData uri="http://schemas.microsoft.com/office/word/2010/wordprocessingShape">
                    <wps:wsp>
                      <wps:cNvSpPr/>
                      <wps:spPr>
                        <a:xfrm>
                          <a:off x="0" y="0"/>
                          <a:ext cx="826936" cy="3037398"/>
                        </a:xfrm>
                        <a:prstGeom prst="rect">
                          <a:avLst/>
                        </a:prstGeom>
                        <a:solidFill>
                          <a:srgbClr val="FF0000">
                            <a:alpha val="20000"/>
                          </a:srgbClr>
                        </a:solidFill>
                        <a:ln>
                          <a:solidFill>
                            <a:srgbClr val="EF476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E9A3F" id="Rechteck 2" o:spid="_x0000_s1026" style="position:absolute;margin-left:151.4pt;margin-top:45.35pt;width:65.1pt;height:23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" fillcolor="red" strokecolor="#ef476e" strokeweight="1pt">
                <v:fill opacity="13107f"/>
              </v:rect>
            </w:pict>
          </mc:Fallback>
        </mc:AlternateContent>
      </w:r>
      <w:r>
        <w:rPr>
          <w:noProof/>
        </w:rPr>
        <w:drawing>
          <wp:inline distT="0" distB="0" distL="0" distR="0" wp14:anchorId="772121D4" wp14:editId="4D1BC118">
            <wp:extent cx="5756910" cy="3890010"/>
            <wp:effectExtent l="0" t="0" r="0" b="0"/>
            <wp:docPr id="9" name="Grafik 9" descr="Ein Bild, das Person, Gruppe, darstelle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_0191.jpg"/>
                    <pic:cNvPicPr/>
                  </pic:nvPicPr>
                  <pic:blipFill>
                    <a:blip r:embed="rId13">
                      <a:extLst>
                        <a:ext uri="{28A0092B-C50C-407E-A947-70E740481C1C}">
                          <a14:useLocalDpi xmlns:a14="http://schemas.microsoft.com/office/drawing/2010/main" val="0"/>
                        </a:ext>
                      </a:extLst>
                    </a:blip>
                    <a:stretch>
                      <a:fillRect/>
                    </a:stretch>
                  </pic:blipFill>
                  <pic:spPr>
                    <a:xfrm>
                      <a:off x="0" y="0"/>
                      <a:ext cx="5756910" cy="3890010"/>
                    </a:xfrm>
                    <a:prstGeom prst="rect">
                      <a:avLst/>
                    </a:prstGeom>
                  </pic:spPr>
                </pic:pic>
              </a:graphicData>
            </a:graphic>
          </wp:inline>
        </w:drawing>
      </w:r>
    </w:p>
    <w:p w14:paraId="0795307C" w14:textId="77777777" w:rsidR="009F346B" w:rsidRDefault="009F346B" w:rsidP="009F346B"/>
    <w:p w14:paraId="0171BB73" w14:textId="77777777" w:rsidR="009F346B" w:rsidRDefault="009F346B" w:rsidP="009F346B">
      <w:r>
        <w:t>Feedback correct: Yes, Tim Berners Lee invented the world wide web.</w:t>
      </w:r>
    </w:p>
    <w:p w14:paraId="040D7DD3" w14:textId="77777777" w:rsidR="009F346B" w:rsidRDefault="009F346B" w:rsidP="009F346B">
      <w:r>
        <w:t>Feedback incorrect: nope</w:t>
      </w:r>
    </w:p>
    <w:p w14:paraId="14A0C9A1" w14:textId="77777777" w:rsidR="009F346B" w:rsidRDefault="009F346B" w:rsidP="009F346B"/>
    <w:p w14:paraId="7763D2A4" w14:textId="77777777" w:rsidR="009F346B" w:rsidRDefault="009F346B" w:rsidP="009F346B">
      <w:pPr>
        <w:jc w:val="left"/>
      </w:pPr>
      <w:r>
        <w:t>Note: Please also provide the image file separately as a .jpg or .</w:t>
      </w:r>
      <w:proofErr w:type="spellStart"/>
      <w:r>
        <w:t>png</w:t>
      </w:r>
      <w:proofErr w:type="spellEnd"/>
      <w:r>
        <w:t xml:space="preserve">. Images should be at least 1024px wide at 72 </w:t>
      </w:r>
      <w:proofErr w:type="spellStart"/>
      <w:r>
        <w:t>ppi</w:t>
      </w:r>
      <w:proofErr w:type="spellEnd"/>
    </w:p>
    <w:p w14:paraId="422AEBBC" w14:textId="77777777" w:rsidR="00CB16C2" w:rsidRDefault="00CB16C2" w:rsidP="00AE0B43">
      <w:pPr>
        <w:pStyle w:val="berschrift2"/>
      </w:pPr>
      <w:bookmarkStart w:id="35" w:name="_Toc40734128"/>
      <w:bookmarkStart w:id="36" w:name="_Toc40891012"/>
    </w:p>
    <w:p w14:paraId="253BBF60" w14:textId="0FC2E07E" w:rsidR="009F346B" w:rsidRDefault="009F346B" w:rsidP="00AE0B43">
      <w:pPr>
        <w:pStyle w:val="berschrift2"/>
      </w:pPr>
      <w:r>
        <w:t xml:space="preserve">Dialog </w:t>
      </w:r>
      <w:r w:rsidRPr="007D37B9">
        <w:t>Cards</w:t>
      </w:r>
      <w:bookmarkEnd w:id="35"/>
      <w:bookmarkEnd w:id="36"/>
    </w:p>
    <w:p w14:paraId="002993F4" w14:textId="77777777" w:rsidR="009F346B" w:rsidRDefault="009F346B" w:rsidP="009F346B">
      <w:pPr>
        <w:jc w:val="left"/>
      </w:pPr>
      <w:r>
        <w:t>Self test format with some dialog cards. Students can test and train their understanding of the content.</w:t>
      </w:r>
    </w:p>
    <w:p w14:paraId="561DB575" w14:textId="77777777" w:rsidR="009F346B" w:rsidRDefault="009F346B" w:rsidP="009F346B">
      <w:pPr>
        <w:jc w:val="left"/>
      </w:pPr>
    </w:p>
    <w:tbl>
      <w:tblPr>
        <w:tblStyle w:val="Tabellenraster"/>
        <w:tblW w:w="0" w:type="auto"/>
        <w:tblLook w:val="04A0" w:firstRow="1" w:lastRow="0" w:firstColumn="1" w:lastColumn="0" w:noHBand="0" w:noVBand="1"/>
      </w:tblPr>
      <w:tblGrid>
        <w:gridCol w:w="1129"/>
        <w:gridCol w:w="7927"/>
      </w:tblGrid>
      <w:tr w:rsidR="009F346B" w14:paraId="6D762656" w14:textId="77777777" w:rsidTr="004D6AE2">
        <w:tc>
          <w:tcPr>
            <w:tcW w:w="1129" w:type="dxa"/>
          </w:tcPr>
          <w:p w14:paraId="4CC71DB9" w14:textId="77777777" w:rsidR="009F346B" w:rsidRDefault="009F346B" w:rsidP="004D6AE2">
            <w:pPr>
              <w:jc w:val="left"/>
            </w:pPr>
            <w:r>
              <w:t>Front</w:t>
            </w:r>
          </w:p>
        </w:tc>
        <w:tc>
          <w:tcPr>
            <w:tcW w:w="7927" w:type="dxa"/>
          </w:tcPr>
          <w:p w14:paraId="0DCC30BB" w14:textId="77777777" w:rsidR="009F346B" w:rsidRDefault="009F346B" w:rsidP="004D6AE2">
            <w:pPr>
              <w:jc w:val="left"/>
            </w:pPr>
            <w:r>
              <w:t>HTML is a …</w:t>
            </w:r>
          </w:p>
        </w:tc>
      </w:tr>
      <w:tr w:rsidR="009F346B" w14:paraId="502B1A35" w14:textId="77777777" w:rsidTr="004D6AE2">
        <w:tc>
          <w:tcPr>
            <w:tcW w:w="1129" w:type="dxa"/>
          </w:tcPr>
          <w:p w14:paraId="68A9981E" w14:textId="77777777" w:rsidR="009F346B" w:rsidRDefault="009F346B" w:rsidP="004D6AE2">
            <w:pPr>
              <w:jc w:val="left"/>
            </w:pPr>
            <w:r>
              <w:t>Back</w:t>
            </w:r>
          </w:p>
        </w:tc>
        <w:tc>
          <w:tcPr>
            <w:tcW w:w="7927" w:type="dxa"/>
          </w:tcPr>
          <w:p w14:paraId="4D3D9FDF" w14:textId="77777777" w:rsidR="009F346B" w:rsidRDefault="009F346B" w:rsidP="004D6AE2">
            <w:pPr>
              <w:jc w:val="left"/>
            </w:pPr>
            <w:r>
              <w:t>markup language</w:t>
            </w:r>
          </w:p>
        </w:tc>
      </w:tr>
    </w:tbl>
    <w:p w14:paraId="2099482F" w14:textId="77777777" w:rsidR="009F346B" w:rsidRDefault="009F346B" w:rsidP="009F346B">
      <w:pPr>
        <w:jc w:val="left"/>
      </w:pPr>
      <w:r>
        <w:t>Optional: If you want you can provide an image to go with the card</w:t>
      </w:r>
    </w:p>
    <w:p w14:paraId="33730040" w14:textId="77777777" w:rsidR="009F346B" w:rsidRDefault="009F346B" w:rsidP="009F346B">
      <w:pPr>
        <w:jc w:val="left"/>
      </w:pPr>
    </w:p>
    <w:p w14:paraId="5DDD7489" w14:textId="77777777" w:rsidR="009F346B" w:rsidRDefault="009F346B" w:rsidP="009F346B">
      <w:pPr>
        <w:jc w:val="left"/>
      </w:pPr>
    </w:p>
    <w:tbl>
      <w:tblPr>
        <w:tblStyle w:val="Tabellenraster"/>
        <w:tblW w:w="0" w:type="auto"/>
        <w:tblLook w:val="04A0" w:firstRow="1" w:lastRow="0" w:firstColumn="1" w:lastColumn="0" w:noHBand="0" w:noVBand="1"/>
      </w:tblPr>
      <w:tblGrid>
        <w:gridCol w:w="1129"/>
        <w:gridCol w:w="7927"/>
      </w:tblGrid>
      <w:tr w:rsidR="009F346B" w14:paraId="0D85D261" w14:textId="77777777" w:rsidTr="004D6AE2">
        <w:tc>
          <w:tcPr>
            <w:tcW w:w="1129" w:type="dxa"/>
          </w:tcPr>
          <w:p w14:paraId="13CC8B15" w14:textId="77777777" w:rsidR="009F346B" w:rsidRDefault="009F346B" w:rsidP="004D6AE2">
            <w:pPr>
              <w:jc w:val="left"/>
            </w:pPr>
            <w:r>
              <w:t>Front</w:t>
            </w:r>
          </w:p>
        </w:tc>
        <w:tc>
          <w:tcPr>
            <w:tcW w:w="7927" w:type="dxa"/>
          </w:tcPr>
          <w:p w14:paraId="290059E8" w14:textId="77777777" w:rsidR="009F346B" w:rsidRDefault="009F346B" w:rsidP="004D6AE2">
            <w:pPr>
              <w:jc w:val="left"/>
            </w:pPr>
            <w:r>
              <w:t>Hyperlinks are used to … </w:t>
            </w:r>
          </w:p>
        </w:tc>
      </w:tr>
      <w:tr w:rsidR="009F346B" w14:paraId="75034A98" w14:textId="77777777" w:rsidTr="004D6AE2">
        <w:tc>
          <w:tcPr>
            <w:tcW w:w="1129" w:type="dxa"/>
          </w:tcPr>
          <w:p w14:paraId="61E49672" w14:textId="77777777" w:rsidR="009F346B" w:rsidRDefault="009F346B" w:rsidP="004D6AE2">
            <w:pPr>
              <w:jc w:val="left"/>
            </w:pPr>
            <w:r>
              <w:t>Back</w:t>
            </w:r>
          </w:p>
        </w:tc>
        <w:tc>
          <w:tcPr>
            <w:tcW w:w="7927" w:type="dxa"/>
          </w:tcPr>
          <w:p w14:paraId="196C90FF" w14:textId="77777777" w:rsidR="009F346B" w:rsidRDefault="009F346B" w:rsidP="004D6AE2">
            <w:pPr>
              <w:jc w:val="left"/>
            </w:pPr>
            <w:r>
              <w:t>Reference to data</w:t>
            </w:r>
          </w:p>
        </w:tc>
      </w:tr>
    </w:tbl>
    <w:p w14:paraId="1A519FC2" w14:textId="77777777" w:rsidR="009F346B" w:rsidRDefault="009F346B" w:rsidP="009F346B">
      <w:pPr>
        <w:jc w:val="left"/>
      </w:pPr>
    </w:p>
    <w:p w14:paraId="486A96BD" w14:textId="77777777" w:rsidR="009F346B" w:rsidRDefault="009F346B" w:rsidP="00AE0B43">
      <w:pPr>
        <w:pStyle w:val="berschrift2"/>
      </w:pPr>
      <w:bookmarkStart w:id="37" w:name="_Toc40734129"/>
      <w:bookmarkStart w:id="38" w:name="_Toc40891013"/>
      <w:r>
        <w:t>Audio</w:t>
      </w:r>
      <w:bookmarkEnd w:id="37"/>
      <w:bookmarkEnd w:id="38"/>
    </w:p>
    <w:p w14:paraId="3C25B284" w14:textId="77777777" w:rsidR="009F346B" w:rsidRDefault="009F346B" w:rsidP="009F346B">
      <w:pPr>
        <w:jc w:val="left"/>
      </w:pPr>
      <w:r>
        <w:t>Audio Snippets or full podcasts</w:t>
      </w:r>
    </w:p>
    <w:p w14:paraId="2B362DAD" w14:textId="77777777" w:rsidR="009F346B" w:rsidRDefault="009F346B" w:rsidP="009F346B">
      <w:pPr>
        <w:jc w:val="left"/>
      </w:pPr>
      <w:r>
        <w:t>Please provide the audio file (as .mp3 or .wav) or the link to the website the audio file/podcast is on (as specific as possible)</w:t>
      </w:r>
    </w:p>
    <w:p w14:paraId="588315CC" w14:textId="77777777" w:rsidR="009F346B" w:rsidRDefault="009F346B" w:rsidP="009F346B">
      <w:pPr>
        <w:jc w:val="left"/>
      </w:pPr>
    </w:p>
    <w:p w14:paraId="37E805AE" w14:textId="77777777" w:rsidR="009F346B" w:rsidRDefault="009F346B" w:rsidP="00AE0B43">
      <w:pPr>
        <w:pStyle w:val="berschrift2"/>
      </w:pPr>
      <w:bookmarkStart w:id="39" w:name="_Toc40734130"/>
      <w:bookmarkStart w:id="40" w:name="_Toc40891014"/>
      <w:r>
        <w:t>Audio Recording</w:t>
      </w:r>
      <w:bookmarkEnd w:id="39"/>
      <w:bookmarkEnd w:id="40"/>
    </w:p>
    <w:p w14:paraId="5B2EC47E" w14:textId="77777777" w:rsidR="009F346B" w:rsidRDefault="009F346B" w:rsidP="009F346B">
      <w:pPr>
        <w:jc w:val="left"/>
      </w:pPr>
      <w:r>
        <w:t>Students can record their answers in an audio message and download the audio file.</w:t>
      </w:r>
    </w:p>
    <w:p w14:paraId="0831F0AE" w14:textId="77777777" w:rsidR="009F346B" w:rsidRDefault="009F346B" w:rsidP="009F346B">
      <w:pPr>
        <w:jc w:val="left"/>
      </w:pPr>
      <w:r>
        <w:t>Task description:</w:t>
      </w:r>
    </w:p>
    <w:p w14:paraId="7EEB0B4A" w14:textId="77777777" w:rsidR="009F346B" w:rsidRDefault="009F346B" w:rsidP="009F346B">
      <w:pPr>
        <w:jc w:val="left"/>
      </w:pPr>
      <w:r>
        <w:t>Explain what a markup language is in 1 minute</w:t>
      </w:r>
    </w:p>
    <w:p w14:paraId="1A1D0C0C" w14:textId="77777777" w:rsidR="009F346B" w:rsidRDefault="009F346B" w:rsidP="009F346B">
      <w:pPr>
        <w:jc w:val="left"/>
      </w:pPr>
    </w:p>
    <w:p w14:paraId="6763ED11" w14:textId="77777777" w:rsidR="009F346B" w:rsidRDefault="009F346B" w:rsidP="00AE0B43">
      <w:pPr>
        <w:pStyle w:val="berschrift2"/>
      </w:pPr>
      <w:bookmarkStart w:id="41" w:name="_Toc40734131"/>
      <w:bookmarkStart w:id="42" w:name="_Toc40891015"/>
      <w:r>
        <w:t>Videos</w:t>
      </w:r>
      <w:bookmarkEnd w:id="41"/>
      <w:bookmarkEnd w:id="42"/>
    </w:p>
    <w:p w14:paraId="7F8A94AA" w14:textId="77777777" w:rsidR="009F346B" w:rsidRDefault="009F346B" w:rsidP="009F346B">
      <w:pPr>
        <w:jc w:val="left"/>
      </w:pPr>
      <w:r>
        <w:t xml:space="preserve">Own videos, slides with audio and video or embedded </w:t>
      </w:r>
      <w:proofErr w:type="spellStart"/>
      <w:r>
        <w:t>youtube</w:t>
      </w:r>
      <w:proofErr w:type="spellEnd"/>
      <w:r>
        <w:t xml:space="preserve"> content.</w:t>
      </w:r>
    </w:p>
    <w:p w14:paraId="027648C1" w14:textId="77777777" w:rsidR="009F346B" w:rsidRDefault="009F346B" w:rsidP="009F346B">
      <w:pPr>
        <w:jc w:val="left"/>
      </w:pPr>
    </w:p>
    <w:p w14:paraId="0ED1C57F" w14:textId="77777777" w:rsidR="009F346B" w:rsidRDefault="009F346B" w:rsidP="009F346B">
      <w:pPr>
        <w:jc w:val="left"/>
      </w:pPr>
      <w:r>
        <w:t>Please provide the video file (best as .mp4) or the link to the website the video file is on (as specific as possible)</w:t>
      </w:r>
    </w:p>
    <w:p w14:paraId="20924127" w14:textId="77777777" w:rsidR="009F346B" w:rsidRPr="00FF426A" w:rsidRDefault="009F346B" w:rsidP="009F346B">
      <w:pPr>
        <w:jc w:val="left"/>
      </w:pPr>
    </w:p>
    <w:p w14:paraId="78A8D536" w14:textId="77777777" w:rsidR="009F346B" w:rsidRPr="00AE0B43" w:rsidRDefault="009F346B" w:rsidP="00D80F70"/>
    <w:sectPr w:rsidR="009F346B" w:rsidRPr="00AE0B43" w:rsidSect="0026525D">
      <w:headerReference w:type="default" r:id="rId14"/>
      <w:footerReference w:type="default" r:id="rId15"/>
      <w:head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66DD7" w14:textId="77777777" w:rsidR="008E3CEB" w:rsidRDefault="008E3CEB" w:rsidP="0000309B">
      <w:r>
        <w:separator/>
      </w:r>
    </w:p>
  </w:endnote>
  <w:endnote w:type="continuationSeparator" w:id="0">
    <w:p w14:paraId="3605AAEE" w14:textId="77777777" w:rsidR="008E3CEB" w:rsidRDefault="008E3CEB" w:rsidP="0000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517487"/>
      <w:docPartObj>
        <w:docPartGallery w:val="Page Numbers (Bottom of Page)"/>
        <w:docPartUnique/>
      </w:docPartObj>
    </w:sdtPr>
    <w:sdtEndPr/>
    <w:sdtContent>
      <w:sdt>
        <w:sdtPr>
          <w:id w:val="1141774121"/>
          <w:docPartObj>
            <w:docPartGallery w:val="Page Numbers (Top of Page)"/>
            <w:docPartUnique/>
          </w:docPartObj>
        </w:sdtPr>
        <w:sdtEndPr/>
        <w:sdtContent>
          <w:p w14:paraId="3A8D30EF" w14:textId="77777777" w:rsidR="00BB7EE1" w:rsidRDefault="00BB7EE1" w:rsidP="0000309B">
            <w:pPr>
              <w:pStyle w:val="Fuzeile"/>
            </w:pPr>
          </w:p>
          <w:p w14:paraId="559B16FE" w14:textId="01CC9259" w:rsidR="00BB7EE1" w:rsidRDefault="00BB7EE1" w:rsidP="00F42604">
            <w:pPr>
              <w:pStyle w:val="Fuzeile"/>
              <w:jc w:val="center"/>
            </w:pPr>
            <w:r>
              <w:t xml:space="preserve">- </w:t>
            </w:r>
            <w:r>
              <w:rPr>
                <w:szCs w:val="24"/>
              </w:rPr>
              <w:fldChar w:fldCharType="begin"/>
            </w:r>
            <w:r>
              <w:instrText>PAGE</w:instrText>
            </w:r>
            <w:r>
              <w:rPr>
                <w:szCs w:val="24"/>
              </w:rPr>
              <w:fldChar w:fldCharType="separate"/>
            </w:r>
            <w:r>
              <w:rPr>
                <w:noProof/>
              </w:rPr>
              <w:t>2</w:t>
            </w:r>
            <w:r>
              <w:rPr>
                <w:szCs w:val="24"/>
              </w:rPr>
              <w:fldChar w:fldCharType="end"/>
            </w:r>
            <w:r>
              <w:t xml:space="preserve"> -</w:t>
            </w:r>
          </w:p>
        </w:sdtContent>
      </w:sdt>
    </w:sdtContent>
  </w:sdt>
  <w:p w14:paraId="39CDFAC5" w14:textId="77777777" w:rsidR="00BB7EE1" w:rsidRDefault="00BB7EE1" w:rsidP="000030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6B881" w14:textId="77777777" w:rsidR="008E3CEB" w:rsidRDefault="008E3CEB" w:rsidP="0000309B">
      <w:r>
        <w:separator/>
      </w:r>
    </w:p>
  </w:footnote>
  <w:footnote w:type="continuationSeparator" w:id="0">
    <w:p w14:paraId="757D6D1B" w14:textId="77777777" w:rsidR="008E3CEB" w:rsidRDefault="008E3CEB" w:rsidP="0000309B">
      <w:r>
        <w:continuationSeparator/>
      </w:r>
    </w:p>
  </w:footnote>
  <w:footnote w:id="1">
    <w:p w14:paraId="7E94155B" w14:textId="2A7C9043" w:rsidR="00476E23" w:rsidRPr="00476E23" w:rsidRDefault="00476E23">
      <w:pPr>
        <w:pStyle w:val="Funotentext"/>
      </w:pPr>
      <w:r>
        <w:rPr>
          <w:rStyle w:val="Funotenzeichen"/>
        </w:rPr>
        <w:footnoteRef/>
      </w:r>
      <w:r>
        <w:t xml:space="preserve"> s</w:t>
      </w:r>
      <w:r w:rsidRPr="00476E23">
        <w:t>ee https://en.wikipedia.org/wiki/Internet_in_Ethiopia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1DD6F" w14:textId="75FF0A48" w:rsidR="00BB7EE1" w:rsidRPr="00983F7E" w:rsidRDefault="0031600B" w:rsidP="00AB2171">
    <w:pPr>
      <w:jc w:val="center"/>
    </w:pPr>
    <w:r>
      <w:t>EDUTEX</w:t>
    </w:r>
    <w:r w:rsidR="00BB7EE1">
      <w:t xml:space="preserve"> – </w:t>
    </w:r>
    <w:r w:rsidR="003A7668">
      <w:t>Author Guidelines</w:t>
    </w:r>
  </w:p>
  <w:p w14:paraId="3E41F20C" w14:textId="77777777" w:rsidR="00BB7EE1" w:rsidRPr="00983F7E" w:rsidRDefault="00BB7EE1" w:rsidP="000030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336B" w14:textId="1C5AB082" w:rsidR="00BB7EE1" w:rsidRPr="004C2047" w:rsidRDefault="00BB7EE1" w:rsidP="00AB2171">
    <w:pPr>
      <w:pStyle w:val="Kopfzeile"/>
      <w:jc w:val="center"/>
    </w:pPr>
    <w:r>
      <w:rPr>
        <w:noProof/>
      </w:rPr>
      <w:drawing>
        <wp:inline distT="0" distB="0" distL="0" distR="0" wp14:anchorId="2A2429B1" wp14:editId="3290CEB7">
          <wp:extent cx="2631882" cy="678461"/>
          <wp:effectExtent l="0" t="0" r="0" b="0"/>
          <wp:docPr id="8" name="Grafik 8" descr="EDUT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TE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199" cy="743247"/>
                  </a:xfrm>
                  <a:prstGeom prst="rect">
                    <a:avLst/>
                  </a:prstGeom>
                  <a:noFill/>
                  <a:ln>
                    <a:noFill/>
                  </a:ln>
                </pic:spPr>
              </pic:pic>
            </a:graphicData>
          </a:graphic>
        </wp:inline>
      </w:drawing>
    </w:r>
  </w:p>
  <w:p w14:paraId="35AA6EA8" w14:textId="45AFE21E" w:rsidR="00BB7EE1" w:rsidRDefault="00BB7EE1" w:rsidP="000030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934"/>
    <w:multiLevelType w:val="hybridMultilevel"/>
    <w:tmpl w:val="5D04F278"/>
    <w:lvl w:ilvl="0" w:tplc="A860185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256688"/>
    <w:multiLevelType w:val="hybridMultilevel"/>
    <w:tmpl w:val="222E8784"/>
    <w:lvl w:ilvl="0" w:tplc="A860185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4F03E3"/>
    <w:multiLevelType w:val="hybridMultilevel"/>
    <w:tmpl w:val="2A927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C30794"/>
    <w:multiLevelType w:val="hybridMultilevel"/>
    <w:tmpl w:val="CC48A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8E0A86"/>
    <w:multiLevelType w:val="hybridMultilevel"/>
    <w:tmpl w:val="3A7272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F37542"/>
    <w:multiLevelType w:val="hybridMultilevel"/>
    <w:tmpl w:val="8C1C961A"/>
    <w:lvl w:ilvl="0" w:tplc="04070005">
      <w:start w:val="1"/>
      <w:numFmt w:val="bullet"/>
      <w:lvlText w:val=""/>
      <w:lvlJc w:val="left"/>
      <w:pPr>
        <w:ind w:left="770" w:hanging="360"/>
      </w:pPr>
      <w:rPr>
        <w:rFonts w:ascii="Wingdings" w:hAnsi="Wingdings"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6" w15:restartNumberingAfterBreak="0">
    <w:nsid w:val="0C6A7B0A"/>
    <w:multiLevelType w:val="hybridMultilevel"/>
    <w:tmpl w:val="176A9940"/>
    <w:lvl w:ilvl="0" w:tplc="A92C88E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582522"/>
    <w:multiLevelType w:val="hybridMultilevel"/>
    <w:tmpl w:val="8668D712"/>
    <w:lvl w:ilvl="0" w:tplc="0C1E31E2">
      <w:start w:val="1"/>
      <w:numFmt w:val="bullet"/>
      <w:lvlText w:val=""/>
      <w:lvlJc w:val="left"/>
      <w:pPr>
        <w:ind w:left="720" w:hanging="360"/>
      </w:pPr>
      <w:rPr>
        <w:rFonts w:ascii="Wingdings" w:hAnsi="Wingdings" w:hint="default"/>
        <w:color w:val="EF476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C8243F"/>
    <w:multiLevelType w:val="hybridMultilevel"/>
    <w:tmpl w:val="D4AC8036"/>
    <w:lvl w:ilvl="0" w:tplc="97B6CF9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0461120"/>
    <w:multiLevelType w:val="hybridMultilevel"/>
    <w:tmpl w:val="4D40287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13F6349"/>
    <w:multiLevelType w:val="hybridMultilevel"/>
    <w:tmpl w:val="D4AC8036"/>
    <w:lvl w:ilvl="0" w:tplc="97B6CF9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55C2543"/>
    <w:multiLevelType w:val="hybridMultilevel"/>
    <w:tmpl w:val="DBBAE9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E80A69"/>
    <w:multiLevelType w:val="hybridMultilevel"/>
    <w:tmpl w:val="FA089772"/>
    <w:lvl w:ilvl="0" w:tplc="0C1E31E2">
      <w:start w:val="1"/>
      <w:numFmt w:val="bullet"/>
      <w:lvlText w:val=""/>
      <w:lvlJc w:val="left"/>
      <w:pPr>
        <w:ind w:left="770" w:hanging="360"/>
      </w:pPr>
      <w:rPr>
        <w:rFonts w:ascii="Wingdings" w:hAnsi="Wingdings" w:hint="default"/>
        <w:color w:val="EF476E"/>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3" w15:restartNumberingAfterBreak="0">
    <w:nsid w:val="19EC3ADD"/>
    <w:multiLevelType w:val="hybridMultilevel"/>
    <w:tmpl w:val="EC983B4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335DF0"/>
    <w:multiLevelType w:val="hybridMultilevel"/>
    <w:tmpl w:val="201C51D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E782084"/>
    <w:multiLevelType w:val="hybridMultilevel"/>
    <w:tmpl w:val="4ED83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730822"/>
    <w:multiLevelType w:val="hybridMultilevel"/>
    <w:tmpl w:val="54A6C3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21A161A4"/>
    <w:multiLevelType w:val="hybridMultilevel"/>
    <w:tmpl w:val="B5949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2B774F6"/>
    <w:multiLevelType w:val="hybridMultilevel"/>
    <w:tmpl w:val="ADDC7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5A56DF7"/>
    <w:multiLevelType w:val="hybridMultilevel"/>
    <w:tmpl w:val="E878D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6B23531"/>
    <w:multiLevelType w:val="hybridMultilevel"/>
    <w:tmpl w:val="F34C4416"/>
    <w:lvl w:ilvl="0" w:tplc="0407000F">
      <w:start w:val="1"/>
      <w:numFmt w:val="decimal"/>
      <w:lvlText w:val="%1."/>
      <w:lvlJc w:val="left"/>
      <w:pPr>
        <w:ind w:left="720" w:hanging="360"/>
      </w:pPr>
      <w:rPr>
        <w:rFonts w:hint="default"/>
      </w:rPr>
    </w:lvl>
    <w:lvl w:ilvl="1" w:tplc="5C405D56">
      <w:start w:val="1"/>
      <w:numFmt w:val="lowerLetter"/>
      <w:lvlText w:val="%2."/>
      <w:lvlJc w:val="left"/>
      <w:pPr>
        <w:ind w:left="1780" w:hanging="70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FAE6DC8"/>
    <w:multiLevelType w:val="hybridMultilevel"/>
    <w:tmpl w:val="AFA61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00F6B41"/>
    <w:multiLevelType w:val="hybridMultilevel"/>
    <w:tmpl w:val="DAC4234A"/>
    <w:lvl w:ilvl="0" w:tplc="616C088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2692309"/>
    <w:multiLevelType w:val="hybridMultilevel"/>
    <w:tmpl w:val="809439F0"/>
    <w:lvl w:ilvl="0" w:tplc="04070001">
      <w:start w:val="1"/>
      <w:numFmt w:val="bullet"/>
      <w:lvlText w:val=""/>
      <w:lvlJc w:val="left"/>
      <w:pPr>
        <w:ind w:left="770" w:hanging="360"/>
      </w:pPr>
      <w:rPr>
        <w:rFonts w:ascii="Symbol" w:hAnsi="Symbol"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4" w15:restartNumberingAfterBreak="0">
    <w:nsid w:val="327A20B5"/>
    <w:multiLevelType w:val="hybridMultilevel"/>
    <w:tmpl w:val="FD1A60D0"/>
    <w:lvl w:ilvl="0" w:tplc="0172B7E8">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4670182"/>
    <w:multiLevelType w:val="hybridMultilevel"/>
    <w:tmpl w:val="EA94C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7AE3E29"/>
    <w:multiLevelType w:val="hybridMultilevel"/>
    <w:tmpl w:val="D4AC8036"/>
    <w:lvl w:ilvl="0" w:tplc="97B6CF9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3A591E27"/>
    <w:multiLevelType w:val="hybridMultilevel"/>
    <w:tmpl w:val="DD20D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ABF616E"/>
    <w:multiLevelType w:val="hybridMultilevel"/>
    <w:tmpl w:val="2B10779C"/>
    <w:lvl w:ilvl="0" w:tplc="0C1E31E2">
      <w:start w:val="1"/>
      <w:numFmt w:val="bullet"/>
      <w:lvlText w:val=""/>
      <w:lvlJc w:val="left"/>
      <w:pPr>
        <w:ind w:left="720" w:hanging="360"/>
      </w:pPr>
      <w:rPr>
        <w:rFonts w:ascii="Wingdings" w:hAnsi="Wingdings" w:hint="default"/>
        <w:color w:val="EF476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B502F74"/>
    <w:multiLevelType w:val="hybridMultilevel"/>
    <w:tmpl w:val="DBBAE9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DFB06E2"/>
    <w:multiLevelType w:val="hybridMultilevel"/>
    <w:tmpl w:val="DC38FC8C"/>
    <w:lvl w:ilvl="0" w:tplc="E43EB5E0">
      <w:start w:val="3"/>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1" w15:restartNumberingAfterBreak="0">
    <w:nsid w:val="3E3F34BA"/>
    <w:multiLevelType w:val="hybridMultilevel"/>
    <w:tmpl w:val="263E9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F89236D"/>
    <w:multiLevelType w:val="hybridMultilevel"/>
    <w:tmpl w:val="7EE81580"/>
    <w:lvl w:ilvl="0" w:tplc="3668BF5A">
      <w:start w:val="1"/>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FDD47CE"/>
    <w:multiLevelType w:val="hybridMultilevel"/>
    <w:tmpl w:val="BD8C52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14245D8"/>
    <w:multiLevelType w:val="hybridMultilevel"/>
    <w:tmpl w:val="7E82DDC4"/>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45B50005"/>
    <w:multiLevelType w:val="hybridMultilevel"/>
    <w:tmpl w:val="C63A3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9114B8F"/>
    <w:multiLevelType w:val="hybridMultilevel"/>
    <w:tmpl w:val="690096E0"/>
    <w:lvl w:ilvl="0" w:tplc="5E985D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A6844E2"/>
    <w:multiLevelType w:val="hybridMultilevel"/>
    <w:tmpl w:val="CB8E9D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D0D319B"/>
    <w:multiLevelType w:val="hybridMultilevel"/>
    <w:tmpl w:val="AF4460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2541D51"/>
    <w:multiLevelType w:val="hybridMultilevel"/>
    <w:tmpl w:val="AA4A6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3A77E19"/>
    <w:multiLevelType w:val="hybridMultilevel"/>
    <w:tmpl w:val="0A8E3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C700E68"/>
    <w:multiLevelType w:val="hybridMultilevel"/>
    <w:tmpl w:val="A7B687CC"/>
    <w:lvl w:ilvl="0" w:tplc="0172B7E8">
      <w:start w:val="1"/>
      <w:numFmt w:val="bullet"/>
      <w:lvlText w:val=""/>
      <w:lvlJc w:val="left"/>
      <w:pPr>
        <w:ind w:left="770" w:hanging="360"/>
      </w:pPr>
      <w:rPr>
        <w:rFonts w:ascii="Wingdings" w:hAnsi="Wingdings" w:hint="default"/>
        <w:color w:val="C00000"/>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42" w15:restartNumberingAfterBreak="0">
    <w:nsid w:val="64BF3A9E"/>
    <w:multiLevelType w:val="hybridMultilevel"/>
    <w:tmpl w:val="FA1247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5D56718"/>
    <w:multiLevelType w:val="hybridMultilevel"/>
    <w:tmpl w:val="98768DF0"/>
    <w:lvl w:ilvl="0" w:tplc="E43EB5E0">
      <w:start w:val="3"/>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744" w:hanging="360"/>
      </w:pPr>
      <w:rPr>
        <w:rFonts w:ascii="Courier New" w:hAnsi="Courier New" w:cs="Courier New" w:hint="default"/>
      </w:rPr>
    </w:lvl>
    <w:lvl w:ilvl="2" w:tplc="04130005">
      <w:start w:val="1"/>
      <w:numFmt w:val="bullet"/>
      <w:lvlText w:val=""/>
      <w:lvlJc w:val="left"/>
      <w:pPr>
        <w:ind w:left="1464" w:hanging="360"/>
      </w:pPr>
      <w:rPr>
        <w:rFonts w:ascii="Wingdings" w:hAnsi="Wingdings" w:hint="default"/>
      </w:rPr>
    </w:lvl>
    <w:lvl w:ilvl="3" w:tplc="04130001" w:tentative="1">
      <w:start w:val="1"/>
      <w:numFmt w:val="bullet"/>
      <w:lvlText w:val=""/>
      <w:lvlJc w:val="left"/>
      <w:pPr>
        <w:ind w:left="2184" w:hanging="360"/>
      </w:pPr>
      <w:rPr>
        <w:rFonts w:ascii="Symbol" w:hAnsi="Symbol" w:hint="default"/>
      </w:rPr>
    </w:lvl>
    <w:lvl w:ilvl="4" w:tplc="04130003" w:tentative="1">
      <w:start w:val="1"/>
      <w:numFmt w:val="bullet"/>
      <w:lvlText w:val="o"/>
      <w:lvlJc w:val="left"/>
      <w:pPr>
        <w:ind w:left="2904" w:hanging="360"/>
      </w:pPr>
      <w:rPr>
        <w:rFonts w:ascii="Courier New" w:hAnsi="Courier New" w:cs="Courier New" w:hint="default"/>
      </w:rPr>
    </w:lvl>
    <w:lvl w:ilvl="5" w:tplc="04130005" w:tentative="1">
      <w:start w:val="1"/>
      <w:numFmt w:val="bullet"/>
      <w:lvlText w:val=""/>
      <w:lvlJc w:val="left"/>
      <w:pPr>
        <w:ind w:left="3624" w:hanging="360"/>
      </w:pPr>
      <w:rPr>
        <w:rFonts w:ascii="Wingdings" w:hAnsi="Wingdings" w:hint="default"/>
      </w:rPr>
    </w:lvl>
    <w:lvl w:ilvl="6" w:tplc="04130001" w:tentative="1">
      <w:start w:val="1"/>
      <w:numFmt w:val="bullet"/>
      <w:lvlText w:val=""/>
      <w:lvlJc w:val="left"/>
      <w:pPr>
        <w:ind w:left="4344" w:hanging="360"/>
      </w:pPr>
      <w:rPr>
        <w:rFonts w:ascii="Symbol" w:hAnsi="Symbol" w:hint="default"/>
      </w:rPr>
    </w:lvl>
    <w:lvl w:ilvl="7" w:tplc="04130003" w:tentative="1">
      <w:start w:val="1"/>
      <w:numFmt w:val="bullet"/>
      <w:lvlText w:val="o"/>
      <w:lvlJc w:val="left"/>
      <w:pPr>
        <w:ind w:left="5064" w:hanging="360"/>
      </w:pPr>
      <w:rPr>
        <w:rFonts w:ascii="Courier New" w:hAnsi="Courier New" w:cs="Courier New" w:hint="default"/>
      </w:rPr>
    </w:lvl>
    <w:lvl w:ilvl="8" w:tplc="04130005" w:tentative="1">
      <w:start w:val="1"/>
      <w:numFmt w:val="bullet"/>
      <w:lvlText w:val=""/>
      <w:lvlJc w:val="left"/>
      <w:pPr>
        <w:ind w:left="5784" w:hanging="360"/>
      </w:pPr>
      <w:rPr>
        <w:rFonts w:ascii="Wingdings" w:hAnsi="Wingdings" w:hint="default"/>
      </w:rPr>
    </w:lvl>
  </w:abstractNum>
  <w:abstractNum w:abstractNumId="44" w15:restartNumberingAfterBreak="0">
    <w:nsid w:val="677A101B"/>
    <w:multiLevelType w:val="hybridMultilevel"/>
    <w:tmpl w:val="FA1A767C"/>
    <w:lvl w:ilvl="0" w:tplc="0C1E31E2">
      <w:start w:val="1"/>
      <w:numFmt w:val="bullet"/>
      <w:lvlText w:val=""/>
      <w:lvlJc w:val="left"/>
      <w:pPr>
        <w:ind w:left="770" w:hanging="360"/>
      </w:pPr>
      <w:rPr>
        <w:rFonts w:ascii="Wingdings" w:hAnsi="Wingdings" w:hint="default"/>
        <w:color w:val="EF476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8281AC7"/>
    <w:multiLevelType w:val="hybridMultilevel"/>
    <w:tmpl w:val="00226A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A0D364E"/>
    <w:multiLevelType w:val="hybridMultilevel"/>
    <w:tmpl w:val="0C428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A5D486A"/>
    <w:multiLevelType w:val="hybridMultilevel"/>
    <w:tmpl w:val="89AC2380"/>
    <w:lvl w:ilvl="0" w:tplc="0407000F">
      <w:start w:val="1"/>
      <w:numFmt w:val="decimal"/>
      <w:lvlText w:val="%1."/>
      <w:lvlJc w:val="left"/>
      <w:pPr>
        <w:ind w:left="720" w:hanging="360"/>
      </w:pPr>
    </w:lvl>
    <w:lvl w:ilvl="1" w:tplc="0C1E31E2">
      <w:start w:val="1"/>
      <w:numFmt w:val="bullet"/>
      <w:lvlText w:val=""/>
      <w:lvlJc w:val="left"/>
      <w:pPr>
        <w:ind w:left="1440" w:hanging="360"/>
      </w:pPr>
      <w:rPr>
        <w:rFonts w:ascii="Wingdings" w:hAnsi="Wingdings" w:hint="default"/>
        <w:color w:val="EF476E"/>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EFD2E75"/>
    <w:multiLevelType w:val="hybridMultilevel"/>
    <w:tmpl w:val="0BA8AB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2E34B79"/>
    <w:multiLevelType w:val="hybridMultilevel"/>
    <w:tmpl w:val="D3AE7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9EE04AD"/>
    <w:multiLevelType w:val="hybridMultilevel"/>
    <w:tmpl w:val="29364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A3520A3"/>
    <w:multiLevelType w:val="hybridMultilevel"/>
    <w:tmpl w:val="ED488248"/>
    <w:lvl w:ilvl="0" w:tplc="D054E7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B401D09"/>
    <w:multiLevelType w:val="hybridMultilevel"/>
    <w:tmpl w:val="5A6EC5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CE77E0E"/>
    <w:multiLevelType w:val="hybridMultilevel"/>
    <w:tmpl w:val="7BE43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9"/>
  </w:num>
  <w:num w:numId="5">
    <w:abstractNumId w:val="40"/>
  </w:num>
  <w:num w:numId="6">
    <w:abstractNumId w:val="15"/>
  </w:num>
  <w:num w:numId="7">
    <w:abstractNumId w:val="29"/>
  </w:num>
  <w:num w:numId="8">
    <w:abstractNumId w:val="42"/>
  </w:num>
  <w:num w:numId="9">
    <w:abstractNumId w:val="21"/>
  </w:num>
  <w:num w:numId="10">
    <w:abstractNumId w:val="39"/>
  </w:num>
  <w:num w:numId="11">
    <w:abstractNumId w:val="31"/>
  </w:num>
  <w:num w:numId="12">
    <w:abstractNumId w:val="18"/>
  </w:num>
  <w:num w:numId="13">
    <w:abstractNumId w:val="32"/>
  </w:num>
  <w:num w:numId="14">
    <w:abstractNumId w:val="26"/>
  </w:num>
  <w:num w:numId="15">
    <w:abstractNumId w:val="10"/>
  </w:num>
  <w:num w:numId="16">
    <w:abstractNumId w:val="8"/>
  </w:num>
  <w:num w:numId="17">
    <w:abstractNumId w:val="19"/>
  </w:num>
  <w:num w:numId="18">
    <w:abstractNumId w:val="27"/>
  </w:num>
  <w:num w:numId="19">
    <w:abstractNumId w:val="46"/>
  </w:num>
  <w:num w:numId="20">
    <w:abstractNumId w:val="11"/>
  </w:num>
  <w:num w:numId="21">
    <w:abstractNumId w:val="16"/>
  </w:num>
  <w:num w:numId="22">
    <w:abstractNumId w:val="36"/>
  </w:num>
  <w:num w:numId="23">
    <w:abstractNumId w:val="34"/>
  </w:num>
  <w:num w:numId="24">
    <w:abstractNumId w:val="33"/>
  </w:num>
  <w:num w:numId="25">
    <w:abstractNumId w:val="14"/>
  </w:num>
  <w:num w:numId="26">
    <w:abstractNumId w:val="13"/>
  </w:num>
  <w:num w:numId="27">
    <w:abstractNumId w:val="9"/>
  </w:num>
  <w:num w:numId="28">
    <w:abstractNumId w:val="52"/>
  </w:num>
  <w:num w:numId="29">
    <w:abstractNumId w:val="30"/>
  </w:num>
  <w:num w:numId="30">
    <w:abstractNumId w:val="43"/>
  </w:num>
  <w:num w:numId="31">
    <w:abstractNumId w:val="4"/>
  </w:num>
  <w:num w:numId="32">
    <w:abstractNumId w:val="35"/>
  </w:num>
  <w:num w:numId="33">
    <w:abstractNumId w:val="38"/>
  </w:num>
  <w:num w:numId="34">
    <w:abstractNumId w:val="25"/>
  </w:num>
  <w:num w:numId="35">
    <w:abstractNumId w:val="23"/>
  </w:num>
  <w:num w:numId="36">
    <w:abstractNumId w:val="37"/>
  </w:num>
  <w:num w:numId="37">
    <w:abstractNumId w:val="51"/>
  </w:num>
  <w:num w:numId="38">
    <w:abstractNumId w:val="5"/>
  </w:num>
  <w:num w:numId="39">
    <w:abstractNumId w:val="41"/>
  </w:num>
  <w:num w:numId="40">
    <w:abstractNumId w:val="12"/>
  </w:num>
  <w:num w:numId="41">
    <w:abstractNumId w:val="44"/>
  </w:num>
  <w:num w:numId="42">
    <w:abstractNumId w:val="28"/>
  </w:num>
  <w:num w:numId="43">
    <w:abstractNumId w:val="48"/>
  </w:num>
  <w:num w:numId="44">
    <w:abstractNumId w:val="20"/>
  </w:num>
  <w:num w:numId="45">
    <w:abstractNumId w:val="45"/>
  </w:num>
  <w:num w:numId="46">
    <w:abstractNumId w:val="47"/>
  </w:num>
  <w:num w:numId="47">
    <w:abstractNumId w:val="7"/>
  </w:num>
  <w:num w:numId="48">
    <w:abstractNumId w:val="6"/>
  </w:num>
  <w:num w:numId="49">
    <w:abstractNumId w:val="22"/>
  </w:num>
  <w:num w:numId="50">
    <w:abstractNumId w:val="17"/>
  </w:num>
  <w:num w:numId="51">
    <w:abstractNumId w:val="50"/>
  </w:num>
  <w:num w:numId="52">
    <w:abstractNumId w:val="53"/>
  </w:num>
  <w:num w:numId="53">
    <w:abstractNumId w:val="3"/>
  </w:num>
  <w:num w:numId="5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407"/>
    <w:rsid w:val="000001D5"/>
    <w:rsid w:val="0000309B"/>
    <w:rsid w:val="0001361A"/>
    <w:rsid w:val="0002400F"/>
    <w:rsid w:val="00027895"/>
    <w:rsid w:val="0003472C"/>
    <w:rsid w:val="0004409F"/>
    <w:rsid w:val="0004697E"/>
    <w:rsid w:val="00054499"/>
    <w:rsid w:val="000569C3"/>
    <w:rsid w:val="00057F75"/>
    <w:rsid w:val="000670F2"/>
    <w:rsid w:val="000725FB"/>
    <w:rsid w:val="00080A1B"/>
    <w:rsid w:val="00085AC2"/>
    <w:rsid w:val="00092130"/>
    <w:rsid w:val="0009244F"/>
    <w:rsid w:val="0009749A"/>
    <w:rsid w:val="00097787"/>
    <w:rsid w:val="000A1AE7"/>
    <w:rsid w:val="000A3772"/>
    <w:rsid w:val="000A41C5"/>
    <w:rsid w:val="000A4FF8"/>
    <w:rsid w:val="000A5816"/>
    <w:rsid w:val="000A5B20"/>
    <w:rsid w:val="000B2835"/>
    <w:rsid w:val="000B5EBC"/>
    <w:rsid w:val="000C6ADB"/>
    <w:rsid w:val="000C6DD0"/>
    <w:rsid w:val="000D0850"/>
    <w:rsid w:val="000E376D"/>
    <w:rsid w:val="000E61E8"/>
    <w:rsid w:val="000F1DBB"/>
    <w:rsid w:val="000F39C9"/>
    <w:rsid w:val="000F646D"/>
    <w:rsid w:val="000F6E29"/>
    <w:rsid w:val="00100991"/>
    <w:rsid w:val="00104C09"/>
    <w:rsid w:val="00115454"/>
    <w:rsid w:val="0011698E"/>
    <w:rsid w:val="001243B2"/>
    <w:rsid w:val="00126BBE"/>
    <w:rsid w:val="0013004F"/>
    <w:rsid w:val="0013303E"/>
    <w:rsid w:val="00142462"/>
    <w:rsid w:val="001424CB"/>
    <w:rsid w:val="00145122"/>
    <w:rsid w:val="0014656B"/>
    <w:rsid w:val="00150959"/>
    <w:rsid w:val="0015582C"/>
    <w:rsid w:val="0016194B"/>
    <w:rsid w:val="00164C88"/>
    <w:rsid w:val="00170471"/>
    <w:rsid w:val="001771B9"/>
    <w:rsid w:val="00182C45"/>
    <w:rsid w:val="00185D3D"/>
    <w:rsid w:val="00187E56"/>
    <w:rsid w:val="00191E2C"/>
    <w:rsid w:val="00192D87"/>
    <w:rsid w:val="00194636"/>
    <w:rsid w:val="00194AEF"/>
    <w:rsid w:val="00197BD6"/>
    <w:rsid w:val="001A0919"/>
    <w:rsid w:val="001B422C"/>
    <w:rsid w:val="001C7AFE"/>
    <w:rsid w:val="001D1A80"/>
    <w:rsid w:val="001D4C83"/>
    <w:rsid w:val="001E4217"/>
    <w:rsid w:val="001E5476"/>
    <w:rsid w:val="001F2320"/>
    <w:rsid w:val="001F3DDF"/>
    <w:rsid w:val="001F5ACD"/>
    <w:rsid w:val="00202823"/>
    <w:rsid w:val="002069BB"/>
    <w:rsid w:val="002069F7"/>
    <w:rsid w:val="002169F0"/>
    <w:rsid w:val="00216EB5"/>
    <w:rsid w:val="0021727A"/>
    <w:rsid w:val="002307BB"/>
    <w:rsid w:val="00231D68"/>
    <w:rsid w:val="00232E07"/>
    <w:rsid w:val="002401E4"/>
    <w:rsid w:val="0024241B"/>
    <w:rsid w:val="0024292D"/>
    <w:rsid w:val="00242E59"/>
    <w:rsid w:val="00243599"/>
    <w:rsid w:val="00247C2B"/>
    <w:rsid w:val="00253779"/>
    <w:rsid w:val="00253A46"/>
    <w:rsid w:val="00253F31"/>
    <w:rsid w:val="00255637"/>
    <w:rsid w:val="0025706C"/>
    <w:rsid w:val="00260C2B"/>
    <w:rsid w:val="00264FA9"/>
    <w:rsid w:val="0026525D"/>
    <w:rsid w:val="00266DF4"/>
    <w:rsid w:val="00274FDD"/>
    <w:rsid w:val="0027614E"/>
    <w:rsid w:val="00277EA9"/>
    <w:rsid w:val="002809B8"/>
    <w:rsid w:val="002827DF"/>
    <w:rsid w:val="00285353"/>
    <w:rsid w:val="00285D4A"/>
    <w:rsid w:val="002868EA"/>
    <w:rsid w:val="00294D90"/>
    <w:rsid w:val="00295E79"/>
    <w:rsid w:val="002A02FE"/>
    <w:rsid w:val="002A3966"/>
    <w:rsid w:val="002A6D71"/>
    <w:rsid w:val="002A7EA9"/>
    <w:rsid w:val="002B0348"/>
    <w:rsid w:val="002B4477"/>
    <w:rsid w:val="002B508D"/>
    <w:rsid w:val="002C5013"/>
    <w:rsid w:val="002C7FC7"/>
    <w:rsid w:val="002D0352"/>
    <w:rsid w:val="002D1C01"/>
    <w:rsid w:val="002D7403"/>
    <w:rsid w:val="002E4E4A"/>
    <w:rsid w:val="002E7E44"/>
    <w:rsid w:val="002F0AF4"/>
    <w:rsid w:val="00305A98"/>
    <w:rsid w:val="00311A72"/>
    <w:rsid w:val="0031230D"/>
    <w:rsid w:val="00313FC3"/>
    <w:rsid w:val="0031600B"/>
    <w:rsid w:val="00324ECE"/>
    <w:rsid w:val="0032718D"/>
    <w:rsid w:val="00334E02"/>
    <w:rsid w:val="00335F0A"/>
    <w:rsid w:val="00336469"/>
    <w:rsid w:val="003571C0"/>
    <w:rsid w:val="00360F33"/>
    <w:rsid w:val="00361B8B"/>
    <w:rsid w:val="0036203C"/>
    <w:rsid w:val="00366AE2"/>
    <w:rsid w:val="003702B5"/>
    <w:rsid w:val="00377492"/>
    <w:rsid w:val="00381DF9"/>
    <w:rsid w:val="003842E4"/>
    <w:rsid w:val="00385F11"/>
    <w:rsid w:val="00387EFF"/>
    <w:rsid w:val="00390807"/>
    <w:rsid w:val="00395D12"/>
    <w:rsid w:val="0039699E"/>
    <w:rsid w:val="003A6E9C"/>
    <w:rsid w:val="003A7668"/>
    <w:rsid w:val="003B74D9"/>
    <w:rsid w:val="003C08A6"/>
    <w:rsid w:val="003D5FDD"/>
    <w:rsid w:val="003E46B0"/>
    <w:rsid w:val="003E4900"/>
    <w:rsid w:val="003F2017"/>
    <w:rsid w:val="003F4412"/>
    <w:rsid w:val="003F6694"/>
    <w:rsid w:val="00401BF7"/>
    <w:rsid w:val="00410CB1"/>
    <w:rsid w:val="00414125"/>
    <w:rsid w:val="004147AD"/>
    <w:rsid w:val="004169F3"/>
    <w:rsid w:val="0042406B"/>
    <w:rsid w:val="004243E2"/>
    <w:rsid w:val="0042474D"/>
    <w:rsid w:val="004259DF"/>
    <w:rsid w:val="00432C8C"/>
    <w:rsid w:val="00434631"/>
    <w:rsid w:val="00435BB8"/>
    <w:rsid w:val="0044096D"/>
    <w:rsid w:val="00447A62"/>
    <w:rsid w:val="00452E11"/>
    <w:rsid w:val="00457181"/>
    <w:rsid w:val="004615A0"/>
    <w:rsid w:val="00461E96"/>
    <w:rsid w:val="00464D01"/>
    <w:rsid w:val="00467A58"/>
    <w:rsid w:val="0047269C"/>
    <w:rsid w:val="00473FFB"/>
    <w:rsid w:val="00476142"/>
    <w:rsid w:val="00476E23"/>
    <w:rsid w:val="00480DFB"/>
    <w:rsid w:val="00485D8B"/>
    <w:rsid w:val="00491F87"/>
    <w:rsid w:val="00493943"/>
    <w:rsid w:val="00495640"/>
    <w:rsid w:val="00497434"/>
    <w:rsid w:val="004977B5"/>
    <w:rsid w:val="004979D0"/>
    <w:rsid w:val="004A0C47"/>
    <w:rsid w:val="004A280C"/>
    <w:rsid w:val="004A5C78"/>
    <w:rsid w:val="004B343C"/>
    <w:rsid w:val="004B5B96"/>
    <w:rsid w:val="004C6896"/>
    <w:rsid w:val="004D11DA"/>
    <w:rsid w:val="004D3C25"/>
    <w:rsid w:val="004E5DFE"/>
    <w:rsid w:val="004E7836"/>
    <w:rsid w:val="004F2F6D"/>
    <w:rsid w:val="004F4105"/>
    <w:rsid w:val="004F4ECC"/>
    <w:rsid w:val="004F53F4"/>
    <w:rsid w:val="005018CE"/>
    <w:rsid w:val="00501A54"/>
    <w:rsid w:val="00502E84"/>
    <w:rsid w:val="005167AE"/>
    <w:rsid w:val="00516AD9"/>
    <w:rsid w:val="00523918"/>
    <w:rsid w:val="00530B6B"/>
    <w:rsid w:val="005618DD"/>
    <w:rsid w:val="00564C4B"/>
    <w:rsid w:val="005653E9"/>
    <w:rsid w:val="00567295"/>
    <w:rsid w:val="0057182E"/>
    <w:rsid w:val="005735F6"/>
    <w:rsid w:val="005759EA"/>
    <w:rsid w:val="00577EB2"/>
    <w:rsid w:val="0058308B"/>
    <w:rsid w:val="00583715"/>
    <w:rsid w:val="005849C3"/>
    <w:rsid w:val="005966F8"/>
    <w:rsid w:val="005978E7"/>
    <w:rsid w:val="005A2F79"/>
    <w:rsid w:val="005A7ACC"/>
    <w:rsid w:val="005B3E38"/>
    <w:rsid w:val="005B4012"/>
    <w:rsid w:val="005B5FE9"/>
    <w:rsid w:val="005B681A"/>
    <w:rsid w:val="005C2DFE"/>
    <w:rsid w:val="005D2C8E"/>
    <w:rsid w:val="005D3E31"/>
    <w:rsid w:val="005E2315"/>
    <w:rsid w:val="005E422C"/>
    <w:rsid w:val="00606E3B"/>
    <w:rsid w:val="00616C2E"/>
    <w:rsid w:val="006172D1"/>
    <w:rsid w:val="00622E1D"/>
    <w:rsid w:val="0062463B"/>
    <w:rsid w:val="00625214"/>
    <w:rsid w:val="006267C5"/>
    <w:rsid w:val="00631EC7"/>
    <w:rsid w:val="006375A3"/>
    <w:rsid w:val="006464A1"/>
    <w:rsid w:val="00647509"/>
    <w:rsid w:val="00654CCA"/>
    <w:rsid w:val="0066512D"/>
    <w:rsid w:val="00665923"/>
    <w:rsid w:val="0066777C"/>
    <w:rsid w:val="006807C6"/>
    <w:rsid w:val="00683891"/>
    <w:rsid w:val="00686861"/>
    <w:rsid w:val="00691ED6"/>
    <w:rsid w:val="006A08C8"/>
    <w:rsid w:val="006A0B50"/>
    <w:rsid w:val="006B0724"/>
    <w:rsid w:val="006B1AC6"/>
    <w:rsid w:val="006B25A6"/>
    <w:rsid w:val="006B3498"/>
    <w:rsid w:val="006B3E16"/>
    <w:rsid w:val="006C33C1"/>
    <w:rsid w:val="006C5B4E"/>
    <w:rsid w:val="006C75D0"/>
    <w:rsid w:val="006D0395"/>
    <w:rsid w:val="006D6188"/>
    <w:rsid w:val="006E40C4"/>
    <w:rsid w:val="006F7C8B"/>
    <w:rsid w:val="00701999"/>
    <w:rsid w:val="00701B2E"/>
    <w:rsid w:val="007046AB"/>
    <w:rsid w:val="00715B96"/>
    <w:rsid w:val="007219ED"/>
    <w:rsid w:val="007227FC"/>
    <w:rsid w:val="00724785"/>
    <w:rsid w:val="007256AF"/>
    <w:rsid w:val="00726819"/>
    <w:rsid w:val="00730D32"/>
    <w:rsid w:val="00736CAE"/>
    <w:rsid w:val="00737E4F"/>
    <w:rsid w:val="0074033A"/>
    <w:rsid w:val="00740C37"/>
    <w:rsid w:val="00751562"/>
    <w:rsid w:val="00753E45"/>
    <w:rsid w:val="007577C4"/>
    <w:rsid w:val="00762ACD"/>
    <w:rsid w:val="00774C8D"/>
    <w:rsid w:val="00776089"/>
    <w:rsid w:val="0078136F"/>
    <w:rsid w:val="00781959"/>
    <w:rsid w:val="00781A58"/>
    <w:rsid w:val="00781FF4"/>
    <w:rsid w:val="007915BC"/>
    <w:rsid w:val="007A0764"/>
    <w:rsid w:val="007A2BD7"/>
    <w:rsid w:val="007A3D8A"/>
    <w:rsid w:val="007B2B6A"/>
    <w:rsid w:val="007B6E14"/>
    <w:rsid w:val="007C35BF"/>
    <w:rsid w:val="007C4391"/>
    <w:rsid w:val="007C7748"/>
    <w:rsid w:val="007D5FC7"/>
    <w:rsid w:val="007D765E"/>
    <w:rsid w:val="007E19DC"/>
    <w:rsid w:val="007F0B28"/>
    <w:rsid w:val="007F48A2"/>
    <w:rsid w:val="0080047B"/>
    <w:rsid w:val="00801232"/>
    <w:rsid w:val="00802884"/>
    <w:rsid w:val="00806466"/>
    <w:rsid w:val="00814521"/>
    <w:rsid w:val="008148CB"/>
    <w:rsid w:val="0082396D"/>
    <w:rsid w:val="00823B6F"/>
    <w:rsid w:val="00824F2E"/>
    <w:rsid w:val="008309BF"/>
    <w:rsid w:val="008318BD"/>
    <w:rsid w:val="00837F89"/>
    <w:rsid w:val="008432C1"/>
    <w:rsid w:val="0084605B"/>
    <w:rsid w:val="0084727E"/>
    <w:rsid w:val="00855807"/>
    <w:rsid w:val="00855DE2"/>
    <w:rsid w:val="00856BEE"/>
    <w:rsid w:val="00863FFA"/>
    <w:rsid w:val="0087070D"/>
    <w:rsid w:val="00870FA1"/>
    <w:rsid w:val="00871EED"/>
    <w:rsid w:val="00874C2C"/>
    <w:rsid w:val="00883220"/>
    <w:rsid w:val="00884FE0"/>
    <w:rsid w:val="008A2DCE"/>
    <w:rsid w:val="008B06EE"/>
    <w:rsid w:val="008B5CB1"/>
    <w:rsid w:val="008B7807"/>
    <w:rsid w:val="008C19CE"/>
    <w:rsid w:val="008C7E37"/>
    <w:rsid w:val="008D008B"/>
    <w:rsid w:val="008D7627"/>
    <w:rsid w:val="008D79D8"/>
    <w:rsid w:val="008E3722"/>
    <w:rsid w:val="008E3CDB"/>
    <w:rsid w:val="008E3CEB"/>
    <w:rsid w:val="008E57F9"/>
    <w:rsid w:val="008F3971"/>
    <w:rsid w:val="008F7F44"/>
    <w:rsid w:val="00901BED"/>
    <w:rsid w:val="0091345C"/>
    <w:rsid w:val="00913CDE"/>
    <w:rsid w:val="00914247"/>
    <w:rsid w:val="00915AC7"/>
    <w:rsid w:val="00920ED2"/>
    <w:rsid w:val="00923D78"/>
    <w:rsid w:val="0092611A"/>
    <w:rsid w:val="00933518"/>
    <w:rsid w:val="009339FD"/>
    <w:rsid w:val="00935B01"/>
    <w:rsid w:val="00936305"/>
    <w:rsid w:val="00952C48"/>
    <w:rsid w:val="0095363D"/>
    <w:rsid w:val="0095556F"/>
    <w:rsid w:val="0096671D"/>
    <w:rsid w:val="00983F37"/>
    <w:rsid w:val="00983F7E"/>
    <w:rsid w:val="00990B66"/>
    <w:rsid w:val="0099114C"/>
    <w:rsid w:val="00995599"/>
    <w:rsid w:val="00995E6C"/>
    <w:rsid w:val="00996067"/>
    <w:rsid w:val="009A5BA7"/>
    <w:rsid w:val="009A5E5F"/>
    <w:rsid w:val="009B309E"/>
    <w:rsid w:val="009B6E51"/>
    <w:rsid w:val="009B7A37"/>
    <w:rsid w:val="009D26C1"/>
    <w:rsid w:val="009D6263"/>
    <w:rsid w:val="009E109E"/>
    <w:rsid w:val="009E1A55"/>
    <w:rsid w:val="009E451A"/>
    <w:rsid w:val="009E5B5B"/>
    <w:rsid w:val="009F346B"/>
    <w:rsid w:val="00A03912"/>
    <w:rsid w:val="00A0604F"/>
    <w:rsid w:val="00A209BB"/>
    <w:rsid w:val="00A24E2C"/>
    <w:rsid w:val="00A26DC1"/>
    <w:rsid w:val="00A272FC"/>
    <w:rsid w:val="00A34F81"/>
    <w:rsid w:val="00A35123"/>
    <w:rsid w:val="00A41F74"/>
    <w:rsid w:val="00A42B80"/>
    <w:rsid w:val="00A47557"/>
    <w:rsid w:val="00A5389D"/>
    <w:rsid w:val="00A55886"/>
    <w:rsid w:val="00A60568"/>
    <w:rsid w:val="00A666BC"/>
    <w:rsid w:val="00A80F02"/>
    <w:rsid w:val="00A840B3"/>
    <w:rsid w:val="00A8573B"/>
    <w:rsid w:val="00A86F68"/>
    <w:rsid w:val="00A90861"/>
    <w:rsid w:val="00A908BD"/>
    <w:rsid w:val="00A92D66"/>
    <w:rsid w:val="00AA0523"/>
    <w:rsid w:val="00AA5407"/>
    <w:rsid w:val="00AA7E19"/>
    <w:rsid w:val="00AB1D8A"/>
    <w:rsid w:val="00AB2047"/>
    <w:rsid w:val="00AB2171"/>
    <w:rsid w:val="00AC71C3"/>
    <w:rsid w:val="00AD0AD1"/>
    <w:rsid w:val="00AD36CF"/>
    <w:rsid w:val="00AD3EEF"/>
    <w:rsid w:val="00AD513F"/>
    <w:rsid w:val="00AD539F"/>
    <w:rsid w:val="00AD6DEF"/>
    <w:rsid w:val="00AD7A3A"/>
    <w:rsid w:val="00AE0B43"/>
    <w:rsid w:val="00AE2949"/>
    <w:rsid w:val="00AE3484"/>
    <w:rsid w:val="00AF1788"/>
    <w:rsid w:val="00B0068E"/>
    <w:rsid w:val="00B02B41"/>
    <w:rsid w:val="00B04E4B"/>
    <w:rsid w:val="00B067A6"/>
    <w:rsid w:val="00B06D1F"/>
    <w:rsid w:val="00B10C96"/>
    <w:rsid w:val="00B14B8A"/>
    <w:rsid w:val="00B15F4C"/>
    <w:rsid w:val="00B20B22"/>
    <w:rsid w:val="00B36E09"/>
    <w:rsid w:val="00B37028"/>
    <w:rsid w:val="00B40B09"/>
    <w:rsid w:val="00B40F8D"/>
    <w:rsid w:val="00B46DE8"/>
    <w:rsid w:val="00B5002B"/>
    <w:rsid w:val="00B5014B"/>
    <w:rsid w:val="00B50833"/>
    <w:rsid w:val="00B537F7"/>
    <w:rsid w:val="00B53FA7"/>
    <w:rsid w:val="00B60922"/>
    <w:rsid w:val="00B61586"/>
    <w:rsid w:val="00B62689"/>
    <w:rsid w:val="00B62877"/>
    <w:rsid w:val="00B63164"/>
    <w:rsid w:val="00B65147"/>
    <w:rsid w:val="00B707CE"/>
    <w:rsid w:val="00B70F0E"/>
    <w:rsid w:val="00B71A89"/>
    <w:rsid w:val="00B726E0"/>
    <w:rsid w:val="00B729E7"/>
    <w:rsid w:val="00B73129"/>
    <w:rsid w:val="00B80EDE"/>
    <w:rsid w:val="00B84583"/>
    <w:rsid w:val="00B879D6"/>
    <w:rsid w:val="00B90F1D"/>
    <w:rsid w:val="00B931FF"/>
    <w:rsid w:val="00B95324"/>
    <w:rsid w:val="00BA1EA4"/>
    <w:rsid w:val="00BB2286"/>
    <w:rsid w:val="00BB7EE1"/>
    <w:rsid w:val="00BC2F81"/>
    <w:rsid w:val="00BD0615"/>
    <w:rsid w:val="00BD1603"/>
    <w:rsid w:val="00BD3C4B"/>
    <w:rsid w:val="00BD5B6C"/>
    <w:rsid w:val="00BE16F3"/>
    <w:rsid w:val="00BE56C3"/>
    <w:rsid w:val="00BE7694"/>
    <w:rsid w:val="00BF5FB8"/>
    <w:rsid w:val="00C04DAE"/>
    <w:rsid w:val="00C07010"/>
    <w:rsid w:val="00C1021F"/>
    <w:rsid w:val="00C308E7"/>
    <w:rsid w:val="00C34714"/>
    <w:rsid w:val="00C36379"/>
    <w:rsid w:val="00C4155F"/>
    <w:rsid w:val="00C4171C"/>
    <w:rsid w:val="00C5125C"/>
    <w:rsid w:val="00C53940"/>
    <w:rsid w:val="00C540AD"/>
    <w:rsid w:val="00C67F6D"/>
    <w:rsid w:val="00C7052F"/>
    <w:rsid w:val="00C81F94"/>
    <w:rsid w:val="00C85680"/>
    <w:rsid w:val="00C86FD3"/>
    <w:rsid w:val="00C87599"/>
    <w:rsid w:val="00C878CB"/>
    <w:rsid w:val="00C94665"/>
    <w:rsid w:val="00CA0A4B"/>
    <w:rsid w:val="00CA5509"/>
    <w:rsid w:val="00CB16C2"/>
    <w:rsid w:val="00CC15F2"/>
    <w:rsid w:val="00CC1D85"/>
    <w:rsid w:val="00CC2890"/>
    <w:rsid w:val="00CC381A"/>
    <w:rsid w:val="00CC3EBC"/>
    <w:rsid w:val="00CC40A2"/>
    <w:rsid w:val="00CC4D26"/>
    <w:rsid w:val="00CC6FE2"/>
    <w:rsid w:val="00CD28F6"/>
    <w:rsid w:val="00CD4DA5"/>
    <w:rsid w:val="00CE330A"/>
    <w:rsid w:val="00CF4856"/>
    <w:rsid w:val="00D0420C"/>
    <w:rsid w:val="00D0610D"/>
    <w:rsid w:val="00D12532"/>
    <w:rsid w:val="00D16E3E"/>
    <w:rsid w:val="00D23A6D"/>
    <w:rsid w:val="00D33CCB"/>
    <w:rsid w:val="00D347CF"/>
    <w:rsid w:val="00D35966"/>
    <w:rsid w:val="00D37A37"/>
    <w:rsid w:val="00D40887"/>
    <w:rsid w:val="00D409A9"/>
    <w:rsid w:val="00D46D96"/>
    <w:rsid w:val="00D4759B"/>
    <w:rsid w:val="00D52294"/>
    <w:rsid w:val="00D52C86"/>
    <w:rsid w:val="00D53ED8"/>
    <w:rsid w:val="00D54D9B"/>
    <w:rsid w:val="00D55100"/>
    <w:rsid w:val="00D604D5"/>
    <w:rsid w:val="00D80F70"/>
    <w:rsid w:val="00D96AFB"/>
    <w:rsid w:val="00DA22AF"/>
    <w:rsid w:val="00DA3B53"/>
    <w:rsid w:val="00DB00A0"/>
    <w:rsid w:val="00DB1F8E"/>
    <w:rsid w:val="00DB575B"/>
    <w:rsid w:val="00DC019D"/>
    <w:rsid w:val="00DC49B2"/>
    <w:rsid w:val="00DC5862"/>
    <w:rsid w:val="00DC7384"/>
    <w:rsid w:val="00DD25E4"/>
    <w:rsid w:val="00DD2E93"/>
    <w:rsid w:val="00DD4698"/>
    <w:rsid w:val="00DD54F5"/>
    <w:rsid w:val="00DD78C1"/>
    <w:rsid w:val="00DE6266"/>
    <w:rsid w:val="00DE636B"/>
    <w:rsid w:val="00DE6370"/>
    <w:rsid w:val="00DE6603"/>
    <w:rsid w:val="00DF10D3"/>
    <w:rsid w:val="00E020D6"/>
    <w:rsid w:val="00E03E0B"/>
    <w:rsid w:val="00E054B5"/>
    <w:rsid w:val="00E0550F"/>
    <w:rsid w:val="00E05EE5"/>
    <w:rsid w:val="00E1036E"/>
    <w:rsid w:val="00E1102E"/>
    <w:rsid w:val="00E20193"/>
    <w:rsid w:val="00E27352"/>
    <w:rsid w:val="00E338FD"/>
    <w:rsid w:val="00E35724"/>
    <w:rsid w:val="00E54E05"/>
    <w:rsid w:val="00E66082"/>
    <w:rsid w:val="00E67AA8"/>
    <w:rsid w:val="00E70F30"/>
    <w:rsid w:val="00E73037"/>
    <w:rsid w:val="00E81545"/>
    <w:rsid w:val="00E81B8A"/>
    <w:rsid w:val="00E85AD9"/>
    <w:rsid w:val="00E864A2"/>
    <w:rsid w:val="00E968BB"/>
    <w:rsid w:val="00EC0D0E"/>
    <w:rsid w:val="00ED360E"/>
    <w:rsid w:val="00ED3B97"/>
    <w:rsid w:val="00EE74BB"/>
    <w:rsid w:val="00EF3533"/>
    <w:rsid w:val="00EF53B8"/>
    <w:rsid w:val="00EF5D4E"/>
    <w:rsid w:val="00F039C4"/>
    <w:rsid w:val="00F04D4D"/>
    <w:rsid w:val="00F0633C"/>
    <w:rsid w:val="00F0645C"/>
    <w:rsid w:val="00F20520"/>
    <w:rsid w:val="00F258DE"/>
    <w:rsid w:val="00F30DF4"/>
    <w:rsid w:val="00F31DB7"/>
    <w:rsid w:val="00F32A74"/>
    <w:rsid w:val="00F3687C"/>
    <w:rsid w:val="00F42604"/>
    <w:rsid w:val="00F4701F"/>
    <w:rsid w:val="00F47A46"/>
    <w:rsid w:val="00F61351"/>
    <w:rsid w:val="00F702E2"/>
    <w:rsid w:val="00F7311B"/>
    <w:rsid w:val="00F7348A"/>
    <w:rsid w:val="00F74532"/>
    <w:rsid w:val="00F75918"/>
    <w:rsid w:val="00F81D91"/>
    <w:rsid w:val="00F84E96"/>
    <w:rsid w:val="00F90FF4"/>
    <w:rsid w:val="00F960B2"/>
    <w:rsid w:val="00FA5AC8"/>
    <w:rsid w:val="00FB0574"/>
    <w:rsid w:val="00FB1A8F"/>
    <w:rsid w:val="00FB6180"/>
    <w:rsid w:val="00FC34A6"/>
    <w:rsid w:val="00FC399D"/>
    <w:rsid w:val="00FD2C3B"/>
    <w:rsid w:val="00FE7CE5"/>
    <w:rsid w:val="00FF0019"/>
    <w:rsid w:val="00FF68A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C02EC"/>
  <w15:chartTrackingRefBased/>
  <w15:docId w15:val="{84F480C5-56AC-41E3-82D5-D13AA68E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309B"/>
    <w:pPr>
      <w:jc w:val="both"/>
    </w:pPr>
    <w:rPr>
      <w:sz w:val="24"/>
      <w:lang w:val="en-US"/>
    </w:rPr>
  </w:style>
  <w:style w:type="paragraph" w:styleId="berschrift1">
    <w:name w:val="heading 1"/>
    <w:basedOn w:val="Standard"/>
    <w:next w:val="Standard"/>
    <w:link w:val="berschrift1Zchn"/>
    <w:uiPriority w:val="9"/>
    <w:qFormat/>
    <w:rsid w:val="0031600B"/>
    <w:pPr>
      <w:keepNext/>
      <w:keepLines/>
      <w:tabs>
        <w:tab w:val="left" w:pos="7338"/>
      </w:tabs>
      <w:spacing w:before="480" w:after="240"/>
      <w:outlineLvl w:val="0"/>
    </w:pPr>
    <w:rPr>
      <w:rFonts w:asciiTheme="majorHAnsi" w:eastAsiaTheme="majorEastAsia" w:hAnsiTheme="majorHAnsi" w:cstheme="majorBidi"/>
      <w:bCs/>
      <w:color w:val="323E4F" w:themeColor="text2" w:themeShade="BF"/>
      <w:sz w:val="36"/>
      <w:szCs w:val="40"/>
      <w:lang w:val="en-GB"/>
    </w:rPr>
  </w:style>
  <w:style w:type="paragraph" w:styleId="berschrift2">
    <w:name w:val="heading 2"/>
    <w:basedOn w:val="Standard"/>
    <w:next w:val="Standard"/>
    <w:link w:val="berschrift2Zchn"/>
    <w:uiPriority w:val="9"/>
    <w:unhideWhenUsed/>
    <w:qFormat/>
    <w:rsid w:val="0031600B"/>
    <w:pPr>
      <w:keepNext/>
      <w:keepLines/>
      <w:spacing w:before="40" w:after="120"/>
      <w:outlineLvl w:val="1"/>
    </w:pPr>
    <w:rPr>
      <w:rFonts w:asciiTheme="majorHAnsi" w:eastAsiaTheme="majorEastAsia" w:hAnsiTheme="majorHAnsi" w:cstheme="majorBidi"/>
      <w:color w:val="323E4F" w:themeColor="text2" w:themeShade="BF"/>
      <w:sz w:val="28"/>
      <w:szCs w:val="26"/>
      <w:u w:val="single"/>
    </w:rPr>
  </w:style>
  <w:style w:type="paragraph" w:styleId="berschrift3">
    <w:name w:val="heading 3"/>
    <w:basedOn w:val="Standard"/>
    <w:next w:val="Standard"/>
    <w:link w:val="berschrift3Zchn"/>
    <w:uiPriority w:val="9"/>
    <w:unhideWhenUsed/>
    <w:qFormat/>
    <w:rsid w:val="00523918"/>
    <w:pPr>
      <w:keepNext/>
      <w:keepLines/>
      <w:spacing w:before="40" w:after="120"/>
      <w:outlineLvl w:val="2"/>
    </w:pPr>
    <w:rPr>
      <w:rFonts w:asciiTheme="majorHAnsi" w:eastAsiaTheme="majorEastAsia" w:hAnsiTheme="majorHAnsi" w:cstheme="majorBidi"/>
      <w:color w:val="1F3763" w:themeColor="accent1" w:themeShade="7F"/>
      <w:sz w:val="2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3498"/>
    <w:pPr>
      <w:spacing w:after="80"/>
      <w:ind w:left="720"/>
    </w:pPr>
  </w:style>
  <w:style w:type="paragraph" w:styleId="Funotentext">
    <w:name w:val="footnote text"/>
    <w:basedOn w:val="Standard"/>
    <w:link w:val="FunotentextZchn"/>
    <w:uiPriority w:val="99"/>
    <w:semiHidden/>
    <w:unhideWhenUsed/>
    <w:rsid w:val="00C540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40AD"/>
    <w:rPr>
      <w:sz w:val="20"/>
      <w:szCs w:val="20"/>
    </w:rPr>
  </w:style>
  <w:style w:type="character" w:styleId="Funotenzeichen">
    <w:name w:val="footnote reference"/>
    <w:basedOn w:val="Absatz-Standardschriftart"/>
    <w:uiPriority w:val="99"/>
    <w:semiHidden/>
    <w:unhideWhenUsed/>
    <w:rsid w:val="00C540AD"/>
    <w:rPr>
      <w:vertAlign w:val="superscript"/>
    </w:rPr>
  </w:style>
  <w:style w:type="paragraph" w:styleId="Kopfzeile">
    <w:name w:val="header"/>
    <w:basedOn w:val="Standard"/>
    <w:link w:val="KopfzeileZchn"/>
    <w:unhideWhenUsed/>
    <w:rsid w:val="00E33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38FD"/>
  </w:style>
  <w:style w:type="paragraph" w:styleId="Fuzeile">
    <w:name w:val="footer"/>
    <w:basedOn w:val="Standard"/>
    <w:link w:val="FuzeileZchn"/>
    <w:uiPriority w:val="99"/>
    <w:unhideWhenUsed/>
    <w:rsid w:val="00E33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38FD"/>
  </w:style>
  <w:style w:type="character" w:customStyle="1" w:styleId="berschrift1Zchn">
    <w:name w:val="Überschrift 1 Zchn"/>
    <w:basedOn w:val="Absatz-Standardschriftart"/>
    <w:link w:val="berschrift1"/>
    <w:uiPriority w:val="9"/>
    <w:rsid w:val="0031600B"/>
    <w:rPr>
      <w:rFonts w:asciiTheme="majorHAnsi" w:eastAsiaTheme="majorEastAsia" w:hAnsiTheme="majorHAnsi" w:cstheme="majorBidi"/>
      <w:bCs/>
      <w:color w:val="323E4F" w:themeColor="text2" w:themeShade="BF"/>
      <w:sz w:val="36"/>
      <w:szCs w:val="40"/>
      <w:lang w:val="en-GB"/>
    </w:rPr>
  </w:style>
  <w:style w:type="character" w:customStyle="1" w:styleId="berschrift2Zchn">
    <w:name w:val="Überschrift 2 Zchn"/>
    <w:basedOn w:val="Absatz-Standardschriftart"/>
    <w:link w:val="berschrift2"/>
    <w:uiPriority w:val="9"/>
    <w:rsid w:val="0031600B"/>
    <w:rPr>
      <w:rFonts w:asciiTheme="majorHAnsi" w:eastAsiaTheme="majorEastAsia" w:hAnsiTheme="majorHAnsi" w:cstheme="majorBidi"/>
      <w:color w:val="323E4F" w:themeColor="text2" w:themeShade="BF"/>
      <w:sz w:val="28"/>
      <w:szCs w:val="26"/>
      <w:u w:val="single"/>
      <w:lang w:val="en-US"/>
    </w:rPr>
  </w:style>
  <w:style w:type="paragraph" w:customStyle="1" w:styleId="berschrift21">
    <w:name w:val="Überschrift 21"/>
    <w:basedOn w:val="Standard"/>
    <w:next w:val="Standard"/>
    <w:uiPriority w:val="9"/>
    <w:unhideWhenUsed/>
    <w:rsid w:val="00730D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berschrift11">
    <w:name w:val="Überschrift 11"/>
    <w:basedOn w:val="Standard"/>
    <w:next w:val="Standard"/>
    <w:uiPriority w:val="9"/>
    <w:rsid w:val="00730D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523918"/>
    <w:rPr>
      <w:rFonts w:asciiTheme="majorHAnsi" w:eastAsiaTheme="majorEastAsia" w:hAnsiTheme="majorHAnsi" w:cstheme="majorBidi"/>
      <w:color w:val="1F3763" w:themeColor="accent1" w:themeShade="7F"/>
      <w:sz w:val="26"/>
      <w:szCs w:val="24"/>
    </w:rPr>
  </w:style>
  <w:style w:type="paragraph" w:customStyle="1" w:styleId="berschrift31">
    <w:name w:val="Überschrift 31"/>
    <w:basedOn w:val="Standard"/>
    <w:next w:val="Standard"/>
    <w:uiPriority w:val="9"/>
    <w:unhideWhenUsed/>
    <w:rsid w:val="0052391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styleId="Hyperlink">
    <w:name w:val="Hyperlink"/>
    <w:basedOn w:val="Absatz-Standardschriftart"/>
    <w:uiPriority w:val="99"/>
    <w:unhideWhenUsed/>
    <w:rsid w:val="00920ED2"/>
    <w:rPr>
      <w:color w:val="0000FF"/>
      <w:u w:val="single"/>
    </w:rPr>
  </w:style>
  <w:style w:type="paragraph" w:styleId="Sprechblasentext">
    <w:name w:val="Balloon Text"/>
    <w:basedOn w:val="Standard"/>
    <w:link w:val="SprechblasentextZchn"/>
    <w:uiPriority w:val="99"/>
    <w:semiHidden/>
    <w:unhideWhenUsed/>
    <w:rsid w:val="002C7FC7"/>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C7FC7"/>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410CB1"/>
    <w:rPr>
      <w:sz w:val="18"/>
      <w:szCs w:val="18"/>
    </w:rPr>
  </w:style>
  <w:style w:type="paragraph" w:styleId="Kommentartext">
    <w:name w:val="annotation text"/>
    <w:basedOn w:val="Standard"/>
    <w:link w:val="KommentartextZchn"/>
    <w:uiPriority w:val="99"/>
    <w:semiHidden/>
    <w:unhideWhenUsed/>
    <w:rsid w:val="00410CB1"/>
    <w:pPr>
      <w:spacing w:line="240" w:lineRule="auto"/>
    </w:pPr>
    <w:rPr>
      <w:szCs w:val="24"/>
    </w:rPr>
  </w:style>
  <w:style w:type="character" w:customStyle="1" w:styleId="KommentartextZchn">
    <w:name w:val="Kommentartext Zchn"/>
    <w:basedOn w:val="Absatz-Standardschriftart"/>
    <w:link w:val="Kommentartext"/>
    <w:uiPriority w:val="99"/>
    <w:semiHidden/>
    <w:rsid w:val="00410CB1"/>
    <w:rPr>
      <w:sz w:val="24"/>
      <w:szCs w:val="24"/>
    </w:rPr>
  </w:style>
  <w:style w:type="paragraph" w:styleId="Kommentarthema">
    <w:name w:val="annotation subject"/>
    <w:basedOn w:val="Kommentartext"/>
    <w:next w:val="Kommentartext"/>
    <w:link w:val="KommentarthemaZchn"/>
    <w:uiPriority w:val="99"/>
    <w:semiHidden/>
    <w:unhideWhenUsed/>
    <w:rsid w:val="00410CB1"/>
    <w:rPr>
      <w:b/>
      <w:bCs/>
      <w:sz w:val="20"/>
      <w:szCs w:val="20"/>
    </w:rPr>
  </w:style>
  <w:style w:type="character" w:customStyle="1" w:styleId="KommentarthemaZchn">
    <w:name w:val="Kommentarthema Zchn"/>
    <w:basedOn w:val="KommentartextZchn"/>
    <w:link w:val="Kommentarthema"/>
    <w:uiPriority w:val="99"/>
    <w:semiHidden/>
    <w:rsid w:val="00410CB1"/>
    <w:rPr>
      <w:b/>
      <w:bCs/>
      <w:sz w:val="20"/>
      <w:szCs w:val="20"/>
    </w:rPr>
  </w:style>
  <w:style w:type="paragraph" w:styleId="Titel">
    <w:name w:val="Title"/>
    <w:basedOn w:val="Standard"/>
    <w:next w:val="Standard"/>
    <w:link w:val="TitelZchn"/>
    <w:uiPriority w:val="10"/>
    <w:qFormat/>
    <w:rsid w:val="00C946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94665"/>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537F7"/>
    <w:pPr>
      <w:spacing w:after="0"/>
      <w:outlineLvl w:val="9"/>
    </w:pPr>
    <w:rPr>
      <w:b/>
      <w:color w:val="2F5496" w:themeColor="accent1" w:themeShade="BF"/>
      <w:sz w:val="32"/>
      <w:lang w:eastAsia="de-DE"/>
    </w:rPr>
  </w:style>
  <w:style w:type="paragraph" w:styleId="Verzeichnis1">
    <w:name w:val="toc 1"/>
    <w:basedOn w:val="Standard"/>
    <w:next w:val="Standard"/>
    <w:autoRedefine/>
    <w:uiPriority w:val="39"/>
    <w:unhideWhenUsed/>
    <w:rsid w:val="00B537F7"/>
    <w:pPr>
      <w:spacing w:after="100"/>
    </w:pPr>
  </w:style>
  <w:style w:type="paragraph" w:styleId="Verzeichnis2">
    <w:name w:val="toc 2"/>
    <w:basedOn w:val="Standard"/>
    <w:next w:val="Standard"/>
    <w:autoRedefine/>
    <w:uiPriority w:val="39"/>
    <w:unhideWhenUsed/>
    <w:rsid w:val="00B537F7"/>
    <w:pPr>
      <w:spacing w:after="100"/>
      <w:ind w:left="220"/>
    </w:pPr>
  </w:style>
  <w:style w:type="paragraph" w:styleId="Verzeichnis3">
    <w:name w:val="toc 3"/>
    <w:basedOn w:val="Standard"/>
    <w:next w:val="Standard"/>
    <w:autoRedefine/>
    <w:uiPriority w:val="39"/>
    <w:unhideWhenUsed/>
    <w:rsid w:val="00B537F7"/>
    <w:pPr>
      <w:spacing w:after="100"/>
      <w:ind w:left="440"/>
    </w:pPr>
  </w:style>
  <w:style w:type="character" w:customStyle="1" w:styleId="NichtaufgelsteErwhnung1">
    <w:name w:val="Nicht aufgelöste Erwähnung1"/>
    <w:basedOn w:val="Absatz-Standardschriftart"/>
    <w:uiPriority w:val="99"/>
    <w:rsid w:val="00194636"/>
    <w:rPr>
      <w:color w:val="808080"/>
      <w:shd w:val="clear" w:color="auto" w:fill="E6E6E6"/>
    </w:rPr>
  </w:style>
  <w:style w:type="character" w:styleId="NichtaufgelsteErwhnung">
    <w:name w:val="Unresolved Mention"/>
    <w:basedOn w:val="Absatz-Standardschriftart"/>
    <w:uiPriority w:val="99"/>
    <w:semiHidden/>
    <w:unhideWhenUsed/>
    <w:rsid w:val="00BC2F81"/>
    <w:rPr>
      <w:color w:val="605E5C"/>
      <w:shd w:val="clear" w:color="auto" w:fill="E1DFDD"/>
    </w:rPr>
  </w:style>
  <w:style w:type="paragraph" w:customStyle="1" w:styleId="Default">
    <w:name w:val="Default"/>
    <w:rsid w:val="00ED360E"/>
    <w:pPr>
      <w:autoSpaceDE w:val="0"/>
      <w:autoSpaceDN w:val="0"/>
      <w:adjustRightInd w:val="0"/>
      <w:spacing w:after="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182C45"/>
    <w:rPr>
      <w:color w:val="954F72" w:themeColor="followedHyperlink"/>
      <w:u w:val="single"/>
    </w:rPr>
  </w:style>
  <w:style w:type="table" w:styleId="Tabellenraster">
    <w:name w:val="Table Grid"/>
    <w:basedOn w:val="NormaleTabelle"/>
    <w:uiPriority w:val="39"/>
    <w:rsid w:val="009F34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CB16C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9543">
      <w:bodyDiv w:val="1"/>
      <w:marLeft w:val="0"/>
      <w:marRight w:val="0"/>
      <w:marTop w:val="0"/>
      <w:marBottom w:val="0"/>
      <w:divBdr>
        <w:top w:val="none" w:sz="0" w:space="0" w:color="auto"/>
        <w:left w:val="none" w:sz="0" w:space="0" w:color="auto"/>
        <w:bottom w:val="none" w:sz="0" w:space="0" w:color="auto"/>
        <w:right w:val="none" w:sz="0" w:space="0" w:color="auto"/>
      </w:divBdr>
    </w:div>
    <w:div w:id="149834747">
      <w:bodyDiv w:val="1"/>
      <w:marLeft w:val="0"/>
      <w:marRight w:val="0"/>
      <w:marTop w:val="0"/>
      <w:marBottom w:val="0"/>
      <w:divBdr>
        <w:top w:val="none" w:sz="0" w:space="0" w:color="auto"/>
        <w:left w:val="none" w:sz="0" w:space="0" w:color="auto"/>
        <w:bottom w:val="none" w:sz="0" w:space="0" w:color="auto"/>
        <w:right w:val="none" w:sz="0" w:space="0" w:color="auto"/>
      </w:divBdr>
    </w:div>
    <w:div w:id="280460621">
      <w:bodyDiv w:val="1"/>
      <w:marLeft w:val="0"/>
      <w:marRight w:val="0"/>
      <w:marTop w:val="0"/>
      <w:marBottom w:val="0"/>
      <w:divBdr>
        <w:top w:val="none" w:sz="0" w:space="0" w:color="auto"/>
        <w:left w:val="none" w:sz="0" w:space="0" w:color="auto"/>
        <w:bottom w:val="none" w:sz="0" w:space="0" w:color="auto"/>
        <w:right w:val="none" w:sz="0" w:space="0" w:color="auto"/>
      </w:divBdr>
    </w:div>
    <w:div w:id="439646680">
      <w:bodyDiv w:val="1"/>
      <w:marLeft w:val="0"/>
      <w:marRight w:val="0"/>
      <w:marTop w:val="0"/>
      <w:marBottom w:val="0"/>
      <w:divBdr>
        <w:top w:val="none" w:sz="0" w:space="0" w:color="auto"/>
        <w:left w:val="none" w:sz="0" w:space="0" w:color="auto"/>
        <w:bottom w:val="none" w:sz="0" w:space="0" w:color="auto"/>
        <w:right w:val="none" w:sz="0" w:space="0" w:color="auto"/>
      </w:divBdr>
    </w:div>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773130818">
      <w:bodyDiv w:val="1"/>
      <w:marLeft w:val="0"/>
      <w:marRight w:val="0"/>
      <w:marTop w:val="0"/>
      <w:marBottom w:val="0"/>
      <w:divBdr>
        <w:top w:val="none" w:sz="0" w:space="0" w:color="auto"/>
        <w:left w:val="none" w:sz="0" w:space="0" w:color="auto"/>
        <w:bottom w:val="none" w:sz="0" w:space="0" w:color="auto"/>
        <w:right w:val="none" w:sz="0" w:space="0" w:color="auto"/>
      </w:divBdr>
    </w:div>
    <w:div w:id="1014301966">
      <w:bodyDiv w:val="1"/>
      <w:marLeft w:val="0"/>
      <w:marRight w:val="0"/>
      <w:marTop w:val="0"/>
      <w:marBottom w:val="0"/>
      <w:divBdr>
        <w:top w:val="none" w:sz="0" w:space="0" w:color="auto"/>
        <w:left w:val="none" w:sz="0" w:space="0" w:color="auto"/>
        <w:bottom w:val="none" w:sz="0" w:space="0" w:color="auto"/>
        <w:right w:val="none" w:sz="0" w:space="0" w:color="auto"/>
      </w:divBdr>
    </w:div>
    <w:div w:id="1209877342">
      <w:bodyDiv w:val="1"/>
      <w:marLeft w:val="0"/>
      <w:marRight w:val="0"/>
      <w:marTop w:val="0"/>
      <w:marBottom w:val="0"/>
      <w:divBdr>
        <w:top w:val="none" w:sz="0" w:space="0" w:color="auto"/>
        <w:left w:val="none" w:sz="0" w:space="0" w:color="auto"/>
        <w:bottom w:val="none" w:sz="0" w:space="0" w:color="auto"/>
        <w:right w:val="none" w:sz="0" w:space="0" w:color="auto"/>
      </w:divBdr>
    </w:div>
    <w:div w:id="1862821241">
      <w:bodyDiv w:val="1"/>
      <w:marLeft w:val="0"/>
      <w:marRight w:val="0"/>
      <w:marTop w:val="0"/>
      <w:marBottom w:val="0"/>
      <w:divBdr>
        <w:top w:val="none" w:sz="0" w:space="0" w:color="auto"/>
        <w:left w:val="none" w:sz="0" w:space="0" w:color="auto"/>
        <w:bottom w:val="none" w:sz="0" w:space="0" w:color="auto"/>
        <w:right w:val="none" w:sz="0" w:space="0" w:color="auto"/>
      </w:divBdr>
    </w:div>
    <w:div w:id="2065833695">
      <w:bodyDiv w:val="1"/>
      <w:marLeft w:val="0"/>
      <w:marRight w:val="0"/>
      <w:marTop w:val="0"/>
      <w:marBottom w:val="0"/>
      <w:divBdr>
        <w:top w:val="none" w:sz="0" w:space="0" w:color="auto"/>
        <w:left w:val="none" w:sz="0" w:space="0" w:color="auto"/>
        <w:bottom w:val="none" w:sz="0" w:space="0" w:color="auto"/>
        <w:right w:val="none" w:sz="0" w:space="0" w:color="auto"/>
      </w:divBdr>
    </w:div>
    <w:div w:id="2073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y.pile-system.com/lc-det/dida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y.pile-system.com/lc-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y.pile-system.com/lc-det/dida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41BA-98E3-4CF0-B589-74AF1398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2186</Words>
  <Characters>13775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Brehm</dc:creator>
  <cp:keywords/>
  <dc:description/>
  <cp:lastModifiedBy>Höhne, Benjamin, Dr.</cp:lastModifiedBy>
  <cp:revision>7</cp:revision>
  <dcterms:created xsi:type="dcterms:W3CDTF">2020-05-19T15:10:00Z</dcterms:created>
  <dcterms:modified xsi:type="dcterms:W3CDTF">2020-05-22T15:55:00Z</dcterms:modified>
</cp:coreProperties>
</file>